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47F6" w14:textId="7FD01EB7" w:rsidR="008F04B2" w:rsidRDefault="00AA44D2" w:rsidP="00CD7F5A">
      <w:pPr>
        <w:spacing w:line="200" w:lineRule="atLeast"/>
        <w:jc w:val="both"/>
        <w:rPr>
          <w:rFonts w:asciiTheme="minorHAnsi" w:hAnsiTheme="minorHAnsi" w:cstheme="minorHAnsi"/>
          <w:sz w:val="28"/>
          <w:szCs w:val="28"/>
        </w:rPr>
      </w:pPr>
      <w:bookmarkStart w:id="0" w:name="_Hlk86932696"/>
      <w:r>
        <w:rPr>
          <w:rFonts w:asciiTheme="minorHAnsi" w:hAnsiTheme="minorHAnsi" w:cstheme="minorHAnsi"/>
          <w:noProof/>
          <w:sz w:val="28"/>
          <w:szCs w:val="28"/>
          <w:lang w:eastAsia="it-IT" w:bidi="ar-SA"/>
        </w:rPr>
        <w:drawing>
          <wp:anchor distT="0" distB="0" distL="114300" distR="114300" simplePos="0" relativeHeight="251659264" behindDoc="1" locked="0" layoutInCell="1" allowOverlap="1" wp14:anchorId="1EE89C6A" wp14:editId="1959FCAB">
            <wp:simplePos x="0" y="0"/>
            <wp:positionH relativeFrom="page">
              <wp:posOffset>-209494</wp:posOffset>
            </wp:positionH>
            <wp:positionV relativeFrom="paragraph">
              <wp:posOffset>-582930</wp:posOffset>
            </wp:positionV>
            <wp:extent cx="7760970" cy="10972800"/>
            <wp:effectExtent l="0" t="0" r="0" b="0"/>
            <wp:wrapNone/>
            <wp:docPr id="1" name="Immagine 2" descr="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
                    <pic:cNvPicPr>
                      <a:picLocks noChangeAspect="1" noChangeArrowheads="1"/>
                    </pic:cNvPicPr>
                  </pic:nvPicPr>
                  <pic:blipFill>
                    <a:blip r:embed="rId8"/>
                    <a:srcRect/>
                    <a:stretch>
                      <a:fillRect/>
                    </a:stretch>
                  </pic:blipFill>
                  <pic:spPr bwMode="auto">
                    <a:xfrm>
                      <a:off x="0" y="0"/>
                      <a:ext cx="7760970" cy="10972800"/>
                    </a:xfrm>
                    <a:prstGeom prst="rect">
                      <a:avLst/>
                    </a:prstGeom>
                    <a:noFill/>
                    <a:ln w="9525">
                      <a:noFill/>
                      <a:miter lim="800000"/>
                      <a:headEnd/>
                      <a:tailEnd/>
                    </a:ln>
                  </pic:spPr>
                </pic:pic>
              </a:graphicData>
            </a:graphic>
          </wp:anchor>
        </w:drawing>
      </w:r>
    </w:p>
    <w:p w14:paraId="0F508187" w14:textId="34B0DB0C" w:rsidR="008F04B2" w:rsidRDefault="008F04B2" w:rsidP="00AA44D2">
      <w:pPr>
        <w:spacing w:line="200" w:lineRule="atLeast"/>
        <w:jc w:val="center"/>
        <w:rPr>
          <w:rFonts w:asciiTheme="minorHAnsi" w:hAnsiTheme="minorHAnsi" w:cstheme="minorHAnsi"/>
          <w:sz w:val="28"/>
          <w:szCs w:val="28"/>
        </w:rPr>
      </w:pPr>
    </w:p>
    <w:p w14:paraId="10198541" w14:textId="77777777" w:rsidR="008F04B2" w:rsidRDefault="008F04B2" w:rsidP="006A4B08">
      <w:pPr>
        <w:spacing w:line="200" w:lineRule="atLeast"/>
        <w:jc w:val="center"/>
        <w:rPr>
          <w:rFonts w:asciiTheme="minorHAnsi" w:hAnsiTheme="minorHAnsi" w:cstheme="minorHAnsi"/>
          <w:sz w:val="28"/>
          <w:szCs w:val="28"/>
        </w:rPr>
      </w:pPr>
    </w:p>
    <w:p w14:paraId="00BB758D" w14:textId="77777777" w:rsidR="008F04B2" w:rsidRDefault="008F04B2" w:rsidP="00CD7F5A">
      <w:pPr>
        <w:spacing w:line="200" w:lineRule="atLeast"/>
        <w:jc w:val="both"/>
        <w:rPr>
          <w:rFonts w:asciiTheme="minorHAnsi" w:hAnsiTheme="minorHAnsi" w:cstheme="minorHAnsi"/>
          <w:sz w:val="28"/>
          <w:szCs w:val="28"/>
        </w:rPr>
      </w:pPr>
    </w:p>
    <w:p w14:paraId="42ABD9E8" w14:textId="77777777" w:rsidR="009A0481" w:rsidRPr="00BB3297" w:rsidRDefault="009A0481" w:rsidP="009A0481">
      <w:pPr>
        <w:ind w:left="5664" w:right="-284" w:firstLine="708"/>
        <w:rPr>
          <w:rFonts w:ascii="Arial" w:hAnsi="Arial" w:cs="Arial"/>
          <w:szCs w:val="24"/>
        </w:rPr>
      </w:pPr>
    </w:p>
    <w:p w14:paraId="55D38075" w14:textId="6397D5BE" w:rsidR="009A0481" w:rsidRPr="00073961" w:rsidRDefault="009A0481" w:rsidP="009A0481">
      <w:pPr>
        <w:ind w:left="567" w:right="-284"/>
        <w:rPr>
          <w:rFonts w:ascii="Arial" w:hAnsi="Arial" w:cs="Arial"/>
          <w:szCs w:val="24"/>
        </w:rPr>
      </w:pPr>
      <w:r w:rsidRPr="00BB3297">
        <w:rPr>
          <w:rFonts w:ascii="Arial" w:hAnsi="Arial" w:cs="Arial"/>
          <w:szCs w:val="24"/>
        </w:rPr>
        <w:tab/>
      </w:r>
      <w:r>
        <w:rPr>
          <w:rFonts w:ascii="Arial" w:hAnsi="Arial" w:cs="Arial"/>
          <w:szCs w:val="24"/>
        </w:rPr>
        <w:tab/>
      </w:r>
    </w:p>
    <w:p w14:paraId="7BF588C7" w14:textId="158D3B9F" w:rsidR="002E32EC" w:rsidRPr="002E32EC" w:rsidRDefault="002E32EC" w:rsidP="002E32EC">
      <w:pPr>
        <w:ind w:left="4962" w:right="-1"/>
        <w:jc w:val="both"/>
        <w:rPr>
          <w:rFonts w:ascii="Times New Roman" w:hAnsi="Times New Roman" w:cs="Times New Roman"/>
          <w:i/>
          <w:iCs/>
          <w:sz w:val="20"/>
          <w:u w:val="single"/>
        </w:rPr>
      </w:pPr>
    </w:p>
    <w:p w14:paraId="66350A04" w14:textId="1BCE31B1" w:rsidR="002E32EC" w:rsidRPr="002E32EC" w:rsidRDefault="002E32EC" w:rsidP="002E32EC">
      <w:pPr>
        <w:ind w:left="4962" w:right="-1"/>
        <w:jc w:val="both"/>
        <w:rPr>
          <w:rFonts w:ascii="Times New Roman" w:hAnsi="Times New Roman" w:cs="Times New Roman"/>
          <w:i/>
          <w:iCs/>
          <w:sz w:val="20"/>
          <w:u w:val="single"/>
        </w:rPr>
      </w:pPr>
    </w:p>
    <w:p w14:paraId="6C8F6852" w14:textId="38C838E4" w:rsidR="002E32EC" w:rsidRPr="002E32EC" w:rsidRDefault="00752C73" w:rsidP="002E32EC">
      <w:pPr>
        <w:ind w:right="140"/>
        <w:jc w:val="both"/>
        <w:rPr>
          <w:rFonts w:ascii="Verdana" w:hAnsi="Verdana" w:cs="Times New Roman"/>
          <w:b/>
          <w:sz w:val="20"/>
          <w:u w:val="single"/>
        </w:rPr>
      </w:pPr>
      <w:r>
        <w:rPr>
          <w:rFonts w:ascii="Verdana" w:hAnsi="Verdana" w:cs="Times New Roman"/>
          <w:b/>
          <w:sz w:val="20"/>
          <w:u w:val="single"/>
        </w:rPr>
        <w:t>Presentazione azienda</w:t>
      </w:r>
    </w:p>
    <w:p w14:paraId="50551EE7" w14:textId="78440283" w:rsidR="002E32EC" w:rsidRPr="002E32EC" w:rsidRDefault="002E32EC" w:rsidP="002E32EC">
      <w:pPr>
        <w:ind w:left="4962" w:right="-1"/>
        <w:jc w:val="both"/>
        <w:rPr>
          <w:rFonts w:ascii="Verdana" w:hAnsi="Verdana" w:cs="Times New Roman"/>
          <w:i/>
          <w:iCs/>
          <w:sz w:val="20"/>
          <w:u w:val="single"/>
        </w:rPr>
      </w:pPr>
    </w:p>
    <w:p w14:paraId="64214BC1" w14:textId="6C64282B" w:rsidR="002E32EC" w:rsidRPr="002E32EC" w:rsidRDefault="002E32EC" w:rsidP="002E32EC">
      <w:pPr>
        <w:ind w:left="4962" w:right="-1"/>
        <w:jc w:val="both"/>
        <w:rPr>
          <w:rFonts w:ascii="Verdana" w:hAnsi="Verdana" w:cs="Times New Roman"/>
          <w:i/>
          <w:iCs/>
          <w:sz w:val="20"/>
          <w:u w:val="single"/>
        </w:rPr>
      </w:pPr>
    </w:p>
    <w:p w14:paraId="058642B0" w14:textId="77777777" w:rsidR="002E32EC" w:rsidRPr="002E32EC" w:rsidRDefault="002E32EC" w:rsidP="000E1D9A">
      <w:pPr>
        <w:spacing w:line="200" w:lineRule="atLeast"/>
        <w:ind w:firstLine="709"/>
        <w:jc w:val="both"/>
        <w:rPr>
          <w:rFonts w:ascii="Verdana" w:hAnsi="Verdana" w:cs="Times New Roman"/>
          <w:sz w:val="20"/>
        </w:rPr>
      </w:pPr>
      <w:r w:rsidRPr="002E32EC">
        <w:rPr>
          <w:rFonts w:ascii="Verdana" w:hAnsi="Verdana" w:cs="Times New Roman"/>
          <w:sz w:val="20"/>
        </w:rPr>
        <w:t>Il peso di una storia lunga 90 anni al servizio delle fasce più deboli della popolazione evidenzia nella mente di chi la amministra l’esistenza di un gene aziendale che determina comportamenti gestionali, anomali per alcuni ma determinanti per la nostra longevità, finalizzati al raggiungimento del benessere e della soddisfazione per i nostri Clienti.</w:t>
      </w:r>
    </w:p>
    <w:p w14:paraId="0AB90A92" w14:textId="77777777" w:rsidR="002E32EC" w:rsidRPr="002E32EC" w:rsidRDefault="002E32EC" w:rsidP="002E32EC">
      <w:pPr>
        <w:spacing w:line="200" w:lineRule="atLeast"/>
        <w:jc w:val="both"/>
        <w:rPr>
          <w:rFonts w:ascii="Verdana" w:hAnsi="Verdana" w:cs="Times New Roman"/>
          <w:b/>
          <w:sz w:val="20"/>
        </w:rPr>
      </w:pPr>
    </w:p>
    <w:p w14:paraId="77D73217" w14:textId="77777777" w:rsidR="002E32EC" w:rsidRPr="002E32EC" w:rsidRDefault="002E32EC" w:rsidP="002E32EC">
      <w:pPr>
        <w:spacing w:line="200" w:lineRule="atLeast"/>
        <w:jc w:val="both"/>
        <w:rPr>
          <w:rFonts w:ascii="Verdana" w:hAnsi="Verdana" w:cs="Times New Roman"/>
          <w:sz w:val="20"/>
        </w:rPr>
      </w:pPr>
      <w:r w:rsidRPr="002E32EC">
        <w:rPr>
          <w:rFonts w:ascii="Verdana" w:hAnsi="Verdana" w:cs="Times New Roman"/>
          <w:b/>
          <w:sz w:val="20"/>
        </w:rPr>
        <w:t>Chi siamo</w:t>
      </w:r>
    </w:p>
    <w:p w14:paraId="15A99F42" w14:textId="757C54EA" w:rsidR="002E32EC" w:rsidRPr="002E32EC" w:rsidRDefault="002E32EC" w:rsidP="000E1D9A">
      <w:pPr>
        <w:spacing w:line="200" w:lineRule="atLeast"/>
        <w:ind w:firstLine="709"/>
        <w:jc w:val="both"/>
        <w:rPr>
          <w:rFonts w:ascii="Verdana" w:hAnsi="Verdana" w:cs="Times New Roman"/>
          <w:sz w:val="20"/>
        </w:rPr>
      </w:pPr>
      <w:r w:rsidRPr="002E32EC">
        <w:rPr>
          <w:rFonts w:ascii="Verdana" w:hAnsi="Verdana" w:cs="Times New Roman"/>
          <w:sz w:val="20"/>
        </w:rPr>
        <w:t xml:space="preserve">Feola </w:t>
      </w:r>
      <w:r w:rsidR="008A71D5">
        <w:rPr>
          <w:rFonts w:ascii="Verdana" w:hAnsi="Verdana" w:cs="Times New Roman"/>
          <w:sz w:val="20"/>
        </w:rPr>
        <w:t xml:space="preserve">Tecnologie Ortopediche e Sanitarie S.r.l. (d’ora innanzi Feola S.r.l.) </w:t>
      </w:r>
      <w:r w:rsidRPr="002E32EC">
        <w:rPr>
          <w:rFonts w:ascii="Verdana" w:hAnsi="Verdana" w:cs="Times New Roman"/>
          <w:sz w:val="20"/>
        </w:rPr>
        <w:t>è un'azienda dedita alla produzione di dispositivi medici su misura e per la commercializzazione di ausili e forniture ospedaliere.</w:t>
      </w:r>
    </w:p>
    <w:p w14:paraId="274F670B" w14:textId="77777777" w:rsidR="002E32EC" w:rsidRPr="002E32EC" w:rsidRDefault="002E32EC" w:rsidP="002E32EC">
      <w:pPr>
        <w:spacing w:line="200" w:lineRule="atLeast"/>
        <w:jc w:val="both"/>
        <w:rPr>
          <w:rFonts w:ascii="Verdana" w:hAnsi="Verdana" w:cs="Times New Roman"/>
          <w:sz w:val="20"/>
        </w:rPr>
      </w:pPr>
    </w:p>
    <w:p w14:paraId="2C30D016" w14:textId="77777777" w:rsidR="002E32EC" w:rsidRPr="002E32EC" w:rsidRDefault="002E32EC" w:rsidP="000E1D9A">
      <w:pPr>
        <w:spacing w:line="200" w:lineRule="atLeast"/>
        <w:ind w:firstLine="709"/>
        <w:jc w:val="both"/>
        <w:rPr>
          <w:rFonts w:ascii="Verdana" w:hAnsi="Verdana" w:cs="Times New Roman"/>
          <w:sz w:val="20"/>
        </w:rPr>
      </w:pPr>
      <w:r w:rsidRPr="002E32EC">
        <w:rPr>
          <w:rFonts w:ascii="Verdana" w:hAnsi="Verdana" w:cs="Times New Roman"/>
          <w:sz w:val="20"/>
        </w:rPr>
        <w:t>La nostra storia inizia nel 1927 e il marchio Feola è costantemente cresciuto divenendo sinonimo di attenzione alla clientela, qualità, innovazione, ricerca e avanguardia tecnologica.</w:t>
      </w:r>
    </w:p>
    <w:p w14:paraId="3A8E4A8D" w14:textId="77777777" w:rsidR="000E1D9A" w:rsidRDefault="000E1D9A" w:rsidP="000E1D9A">
      <w:pPr>
        <w:spacing w:line="200" w:lineRule="atLeast"/>
        <w:ind w:firstLine="709"/>
        <w:jc w:val="both"/>
        <w:rPr>
          <w:rFonts w:ascii="Verdana" w:hAnsi="Verdana" w:cs="Times New Roman"/>
          <w:sz w:val="20"/>
        </w:rPr>
      </w:pPr>
    </w:p>
    <w:p w14:paraId="67ABB395" w14:textId="25B7986C" w:rsidR="002E32EC" w:rsidRDefault="002E32EC" w:rsidP="000E1D9A">
      <w:pPr>
        <w:spacing w:line="200" w:lineRule="atLeast"/>
        <w:ind w:firstLine="709"/>
        <w:jc w:val="both"/>
        <w:rPr>
          <w:rFonts w:ascii="Verdana" w:hAnsi="Verdana" w:cs="Times New Roman"/>
          <w:sz w:val="20"/>
        </w:rPr>
      </w:pPr>
      <w:r w:rsidRPr="002E32EC">
        <w:rPr>
          <w:rFonts w:ascii="Verdana" w:hAnsi="Verdana" w:cs="Times New Roman"/>
          <w:sz w:val="20"/>
        </w:rPr>
        <w:t xml:space="preserve">L'avvocato Giuseppe Della Tommasa (Amministratore di Feola </w:t>
      </w:r>
      <w:proofErr w:type="spellStart"/>
      <w:r w:rsidRPr="002E32EC">
        <w:rPr>
          <w:rFonts w:ascii="Verdana" w:hAnsi="Verdana" w:cs="Times New Roman"/>
          <w:sz w:val="20"/>
        </w:rPr>
        <w:t>srl</w:t>
      </w:r>
      <w:proofErr w:type="spellEnd"/>
      <w:r w:rsidRPr="002E32EC">
        <w:rPr>
          <w:rFonts w:ascii="Verdana" w:hAnsi="Verdana" w:cs="Times New Roman"/>
          <w:sz w:val="20"/>
        </w:rPr>
        <w:t>) nipote del fondatore riveste ruoli di vertice all’interno della sezione Sanità di Confindustria ed è impegnato in prima persona in progetti di solidarietà in tutta la Puglia, continuando così la tradizione di un'azienda profondamente legata al territorio e caratterizzata da un forte impegno etico.</w:t>
      </w:r>
    </w:p>
    <w:p w14:paraId="0F5F27E7" w14:textId="410C683A" w:rsidR="00AF3FB1" w:rsidRDefault="00AF3FB1" w:rsidP="000E1D9A">
      <w:pPr>
        <w:spacing w:line="200" w:lineRule="atLeast"/>
        <w:ind w:firstLine="709"/>
        <w:jc w:val="both"/>
        <w:rPr>
          <w:rFonts w:ascii="Verdana" w:hAnsi="Verdana" w:cs="Times New Roman"/>
          <w:sz w:val="20"/>
        </w:rPr>
      </w:pPr>
    </w:p>
    <w:p w14:paraId="78A29F33" w14:textId="77777777" w:rsidR="00AF3FB1" w:rsidRPr="002E32EC" w:rsidRDefault="00AF3FB1" w:rsidP="00AF3FB1">
      <w:pPr>
        <w:spacing w:line="200" w:lineRule="atLeast"/>
        <w:ind w:firstLine="709"/>
        <w:jc w:val="both"/>
        <w:rPr>
          <w:rFonts w:ascii="Verdana" w:hAnsi="Verdana" w:cs="Times New Roman"/>
          <w:sz w:val="20"/>
        </w:rPr>
      </w:pPr>
      <w:r w:rsidRPr="002E32EC">
        <w:rPr>
          <w:rFonts w:ascii="Verdana" w:hAnsi="Verdana" w:cs="Times New Roman"/>
          <w:sz w:val="20"/>
        </w:rPr>
        <w:t xml:space="preserve">Feola </w:t>
      </w:r>
      <w:proofErr w:type="spellStart"/>
      <w:r w:rsidRPr="002E32EC">
        <w:rPr>
          <w:rFonts w:ascii="Verdana" w:hAnsi="Verdana" w:cs="Times New Roman"/>
          <w:sz w:val="20"/>
        </w:rPr>
        <w:t>srl</w:t>
      </w:r>
      <w:proofErr w:type="spellEnd"/>
      <w:r w:rsidRPr="002E32EC">
        <w:rPr>
          <w:rFonts w:ascii="Verdana" w:hAnsi="Verdana" w:cs="Times New Roman"/>
          <w:sz w:val="20"/>
        </w:rPr>
        <w:t xml:space="preserve"> è stata </w:t>
      </w:r>
      <w:r w:rsidRPr="002E32EC">
        <w:rPr>
          <w:rFonts w:ascii="Verdana" w:hAnsi="Verdana" w:cs="Times New Roman"/>
          <w:b/>
          <w:bCs/>
          <w:sz w:val="20"/>
        </w:rPr>
        <w:t>riconosciuta dal Ministero della Salute</w:t>
      </w:r>
      <w:r w:rsidRPr="002E32EC">
        <w:rPr>
          <w:rFonts w:ascii="Verdana" w:hAnsi="Verdana" w:cs="Times New Roman"/>
          <w:sz w:val="20"/>
        </w:rPr>
        <w:t xml:space="preserve"> come fabbricante di dispositivi medici su misura con codice di identificazione ministeriale </w:t>
      </w:r>
      <w:r w:rsidRPr="002E32EC">
        <w:rPr>
          <w:rFonts w:ascii="Verdana" w:hAnsi="Verdana" w:cs="Times New Roman"/>
          <w:b/>
          <w:sz w:val="20"/>
        </w:rPr>
        <w:t>ITCA- 01000758</w:t>
      </w:r>
      <w:r w:rsidRPr="002E32EC">
        <w:rPr>
          <w:rFonts w:ascii="Verdana" w:hAnsi="Verdana" w:cs="Times New Roman"/>
          <w:sz w:val="20"/>
        </w:rPr>
        <w:t>. Quest'abilitazione ci consente di fornire agli invalidi qualsiasi tipologia di ausilio (protesi, ortesi, ausili) senza alcun costo per il paziente poiché l'intera spesa è a carico del Servizio Sanitario Nazionale o dall’Istituto Nazionale Assicurazioni Infortuni sul Lavoro secondo un tariffario definito dal Ministero.</w:t>
      </w:r>
    </w:p>
    <w:p w14:paraId="11C26ACE" w14:textId="77777777" w:rsidR="00AF3FB1" w:rsidRPr="002E32EC" w:rsidRDefault="00AF3FB1" w:rsidP="00AF3FB1">
      <w:pPr>
        <w:spacing w:line="200" w:lineRule="atLeast"/>
        <w:jc w:val="both"/>
        <w:rPr>
          <w:rFonts w:ascii="Verdana" w:hAnsi="Verdana" w:cs="Times New Roman"/>
          <w:sz w:val="20"/>
        </w:rPr>
      </w:pPr>
    </w:p>
    <w:p w14:paraId="6A881D4D" w14:textId="77777777" w:rsidR="00AF3FB1" w:rsidRPr="002E32EC" w:rsidRDefault="00AF3FB1" w:rsidP="00AF3FB1">
      <w:pPr>
        <w:spacing w:line="200" w:lineRule="atLeast"/>
        <w:ind w:firstLine="709"/>
        <w:jc w:val="both"/>
        <w:rPr>
          <w:rFonts w:ascii="Verdana" w:hAnsi="Verdana" w:cs="Times New Roman"/>
          <w:sz w:val="20"/>
        </w:rPr>
      </w:pPr>
      <w:r w:rsidRPr="002E32EC">
        <w:rPr>
          <w:rFonts w:ascii="Verdana" w:hAnsi="Verdana" w:cs="Times New Roman"/>
          <w:b/>
          <w:bCs/>
          <w:sz w:val="20"/>
        </w:rPr>
        <w:t xml:space="preserve">Feola </w:t>
      </w:r>
      <w:proofErr w:type="spellStart"/>
      <w:r w:rsidRPr="002E32EC">
        <w:rPr>
          <w:rFonts w:ascii="Verdana" w:hAnsi="Verdana" w:cs="Times New Roman"/>
          <w:b/>
          <w:bCs/>
          <w:sz w:val="20"/>
        </w:rPr>
        <w:t>srl</w:t>
      </w:r>
      <w:proofErr w:type="spellEnd"/>
      <w:r w:rsidRPr="002E32EC">
        <w:rPr>
          <w:rFonts w:ascii="Verdana" w:hAnsi="Verdana" w:cs="Times New Roman"/>
          <w:b/>
          <w:bCs/>
          <w:sz w:val="20"/>
        </w:rPr>
        <w:t xml:space="preserve"> è certificata ISO 9001</w:t>
      </w:r>
      <w:r w:rsidRPr="002E32EC">
        <w:rPr>
          <w:rFonts w:ascii="Verdana" w:hAnsi="Verdana" w:cs="Times New Roman"/>
          <w:sz w:val="20"/>
        </w:rPr>
        <w:t xml:space="preserve">, Feola </w:t>
      </w:r>
      <w:proofErr w:type="spellStart"/>
      <w:r w:rsidRPr="002E32EC">
        <w:rPr>
          <w:rFonts w:ascii="Verdana" w:hAnsi="Verdana" w:cs="Times New Roman"/>
          <w:sz w:val="20"/>
        </w:rPr>
        <w:t>srl</w:t>
      </w:r>
      <w:proofErr w:type="spellEnd"/>
      <w:r w:rsidRPr="002E32EC">
        <w:rPr>
          <w:rFonts w:ascii="Verdana" w:hAnsi="Verdana" w:cs="Times New Roman"/>
          <w:sz w:val="20"/>
        </w:rPr>
        <w:t xml:space="preserve"> </w:t>
      </w:r>
      <w:r w:rsidRPr="002E32EC">
        <w:rPr>
          <w:rFonts w:ascii="Verdana" w:hAnsi="Verdana" w:cs="Times New Roman"/>
          <w:b/>
          <w:bCs/>
          <w:sz w:val="20"/>
        </w:rPr>
        <w:t>è abilitata alla marcatura CE</w:t>
      </w:r>
      <w:r w:rsidRPr="002E32EC">
        <w:rPr>
          <w:rFonts w:ascii="Verdana" w:hAnsi="Verdana" w:cs="Times New Roman"/>
          <w:sz w:val="20"/>
        </w:rPr>
        <w:t xml:space="preserve"> dei propri prodotti come dispositivi medici (così come indicato dall'iscrizione al Ministero italiano della Salute) ed è inoltre accreditata dalla Regione Puglia </w:t>
      </w:r>
      <w:r w:rsidRPr="002E32EC">
        <w:rPr>
          <w:rFonts w:ascii="Verdana" w:hAnsi="Verdana" w:cs="Times New Roman"/>
          <w:b/>
          <w:bCs/>
          <w:sz w:val="20"/>
        </w:rPr>
        <w:t>come fornitore qualificato del Servizio Sanitario Nazionale</w:t>
      </w:r>
      <w:r w:rsidRPr="002E32EC">
        <w:rPr>
          <w:rFonts w:ascii="Verdana" w:hAnsi="Verdana" w:cs="Times New Roman"/>
          <w:sz w:val="20"/>
        </w:rPr>
        <w:t xml:space="preserve"> sia per la produzione che per la commercializzazione dei propri prodotti.</w:t>
      </w:r>
    </w:p>
    <w:p w14:paraId="02D90338" w14:textId="77777777" w:rsidR="00AF3FB1" w:rsidRPr="002E32EC" w:rsidRDefault="00AF3FB1" w:rsidP="00AF3FB1">
      <w:pPr>
        <w:spacing w:line="200" w:lineRule="atLeast"/>
        <w:jc w:val="both"/>
        <w:rPr>
          <w:rFonts w:ascii="Verdana" w:hAnsi="Verdana" w:cs="Times New Roman"/>
          <w:sz w:val="20"/>
        </w:rPr>
      </w:pPr>
    </w:p>
    <w:p w14:paraId="5A5D3291" w14:textId="77777777" w:rsidR="00AF3FB1" w:rsidRPr="002E32EC" w:rsidRDefault="00AF3FB1" w:rsidP="00AF3FB1">
      <w:pPr>
        <w:spacing w:line="200" w:lineRule="atLeast"/>
        <w:jc w:val="both"/>
        <w:rPr>
          <w:rFonts w:ascii="Verdana" w:hAnsi="Verdana" w:cs="Times New Roman"/>
          <w:sz w:val="20"/>
        </w:rPr>
      </w:pPr>
    </w:p>
    <w:p w14:paraId="4469B97F" w14:textId="5D0108C2" w:rsidR="00AF3FB1" w:rsidRPr="002E32EC" w:rsidRDefault="00AF3FB1" w:rsidP="00AF3FB1">
      <w:pPr>
        <w:spacing w:line="200" w:lineRule="atLeast"/>
        <w:ind w:firstLine="709"/>
        <w:jc w:val="both"/>
        <w:rPr>
          <w:rFonts w:ascii="Verdana" w:hAnsi="Verdana" w:cs="Times New Roman"/>
          <w:b/>
          <w:bCs/>
          <w:sz w:val="20"/>
          <w:shd w:val="clear" w:color="auto" w:fill="FFFFFF"/>
        </w:rPr>
      </w:pPr>
      <w:r w:rsidRPr="002E32EC">
        <w:rPr>
          <w:rFonts w:ascii="Verdana" w:hAnsi="Verdana" w:cs="Times New Roman"/>
          <w:b/>
          <w:bCs/>
          <w:sz w:val="20"/>
        </w:rPr>
        <w:t xml:space="preserve">Feola </w:t>
      </w:r>
      <w:proofErr w:type="spellStart"/>
      <w:r w:rsidRPr="002E32EC">
        <w:rPr>
          <w:rFonts w:ascii="Verdana" w:hAnsi="Verdana" w:cs="Times New Roman"/>
          <w:b/>
          <w:bCs/>
          <w:sz w:val="20"/>
        </w:rPr>
        <w:t>Srl</w:t>
      </w:r>
      <w:proofErr w:type="spellEnd"/>
      <w:r w:rsidRPr="002E32EC">
        <w:rPr>
          <w:rFonts w:ascii="Verdana" w:hAnsi="Verdana" w:cs="Times New Roman"/>
          <w:b/>
          <w:bCs/>
          <w:sz w:val="20"/>
        </w:rPr>
        <w:t xml:space="preserve"> è abilitata sul portale M.E.P.A. ovvero i</w:t>
      </w:r>
      <w:r w:rsidRPr="002E32EC">
        <w:rPr>
          <w:rFonts w:ascii="Verdana" w:hAnsi="Verdana" w:cs="Times New Roman"/>
          <w:b/>
          <w:bCs/>
          <w:sz w:val="20"/>
          <w:shd w:val="clear" w:color="auto" w:fill="FFFFFF"/>
        </w:rPr>
        <w:t>l Mercato elettronico utilizzato dallo stato (pubblica amministrazione) per gli approvvigionamenti di prodotti e servizi.</w:t>
      </w:r>
    </w:p>
    <w:p w14:paraId="26FE1F4B" w14:textId="77777777" w:rsidR="00AF3FB1" w:rsidRPr="002E32EC" w:rsidRDefault="00AF3FB1" w:rsidP="00AF3FB1">
      <w:pPr>
        <w:spacing w:line="200" w:lineRule="atLeast"/>
        <w:jc w:val="both"/>
        <w:rPr>
          <w:rFonts w:ascii="Verdana" w:hAnsi="Verdana" w:cs="Times New Roman"/>
          <w:sz w:val="20"/>
        </w:rPr>
      </w:pPr>
    </w:p>
    <w:p w14:paraId="7E035822" w14:textId="79AB65E6" w:rsidR="00AF3FB1" w:rsidRDefault="00AF3FB1" w:rsidP="00AF3FB1">
      <w:pPr>
        <w:spacing w:line="200" w:lineRule="atLeast"/>
        <w:ind w:firstLine="709"/>
        <w:jc w:val="both"/>
        <w:rPr>
          <w:rFonts w:ascii="Verdana" w:hAnsi="Verdana" w:cs="Times New Roman"/>
          <w:sz w:val="20"/>
          <w:shd w:val="clear" w:color="auto" w:fill="FFFFFF"/>
        </w:rPr>
      </w:pPr>
      <w:r w:rsidRPr="002E32EC">
        <w:rPr>
          <w:rFonts w:ascii="Verdana" w:hAnsi="Verdana" w:cs="Times New Roman"/>
          <w:b/>
          <w:bCs/>
          <w:sz w:val="20"/>
        </w:rPr>
        <w:t xml:space="preserve">Feola </w:t>
      </w:r>
      <w:proofErr w:type="spellStart"/>
      <w:r w:rsidRPr="002E32EC">
        <w:rPr>
          <w:rFonts w:ascii="Verdana" w:hAnsi="Verdana" w:cs="Times New Roman"/>
          <w:b/>
          <w:bCs/>
          <w:sz w:val="20"/>
        </w:rPr>
        <w:t>Srl</w:t>
      </w:r>
      <w:proofErr w:type="spellEnd"/>
      <w:r w:rsidRPr="002E32EC">
        <w:rPr>
          <w:rFonts w:ascii="Verdana" w:hAnsi="Verdana" w:cs="Times New Roman"/>
          <w:b/>
          <w:bCs/>
          <w:sz w:val="20"/>
        </w:rPr>
        <w:t xml:space="preserve"> è abilitata sul portale </w:t>
      </w:r>
      <w:proofErr w:type="spellStart"/>
      <w:r w:rsidRPr="002E32EC">
        <w:rPr>
          <w:rFonts w:ascii="Verdana" w:hAnsi="Verdana" w:cs="Times New Roman"/>
          <w:b/>
          <w:bCs/>
          <w:sz w:val="20"/>
        </w:rPr>
        <w:t>Empulia</w:t>
      </w:r>
      <w:proofErr w:type="spellEnd"/>
      <w:r w:rsidRPr="002E32EC">
        <w:rPr>
          <w:rFonts w:ascii="Verdana" w:hAnsi="Verdana" w:cs="Times New Roman"/>
          <w:b/>
          <w:bCs/>
          <w:sz w:val="20"/>
        </w:rPr>
        <w:t xml:space="preserve"> i</w:t>
      </w:r>
      <w:r w:rsidRPr="002E32EC">
        <w:rPr>
          <w:rFonts w:ascii="Verdana" w:hAnsi="Verdana" w:cs="Times New Roman"/>
          <w:b/>
          <w:bCs/>
          <w:sz w:val="20"/>
          <w:shd w:val="clear" w:color="auto" w:fill="FFFFFF"/>
        </w:rPr>
        <w:t xml:space="preserve">l Mercato elettronico fondamentale per </w:t>
      </w:r>
      <w:r w:rsidRPr="002E32EC">
        <w:rPr>
          <w:rFonts w:ascii="Verdana" w:hAnsi="Verdana" w:cs="Times New Roman"/>
          <w:b/>
          <w:bCs/>
          <w:sz w:val="20"/>
          <w:shd w:val="clear" w:color="auto" w:fill="FFFFFF"/>
        </w:rPr>
        <w:t xml:space="preserve">la </w:t>
      </w:r>
      <w:r>
        <w:rPr>
          <w:rFonts w:ascii="Verdana" w:hAnsi="Verdana" w:cs="Times New Roman"/>
          <w:b/>
          <w:bCs/>
          <w:sz w:val="20"/>
          <w:shd w:val="clear" w:color="auto" w:fill="FFFFFF"/>
        </w:rPr>
        <w:t>R</w:t>
      </w:r>
      <w:r w:rsidRPr="002E32EC">
        <w:rPr>
          <w:rFonts w:ascii="Verdana" w:hAnsi="Verdana" w:cs="Times New Roman"/>
          <w:b/>
          <w:bCs/>
          <w:sz w:val="20"/>
          <w:shd w:val="clear" w:color="auto" w:fill="FFFFFF"/>
        </w:rPr>
        <w:t>egione</w:t>
      </w:r>
      <w:r w:rsidRPr="002E32EC">
        <w:rPr>
          <w:rFonts w:ascii="Verdana" w:hAnsi="Verdana" w:cs="Times New Roman"/>
          <w:b/>
          <w:bCs/>
          <w:sz w:val="20"/>
          <w:shd w:val="clear" w:color="auto" w:fill="FFFFFF"/>
        </w:rPr>
        <w:t xml:space="preserve"> Puglia</w:t>
      </w:r>
      <w:bookmarkStart w:id="1" w:name="_Hlk66176755"/>
      <w:r w:rsidRPr="002E32EC">
        <w:rPr>
          <w:rFonts w:ascii="Verdana" w:hAnsi="Verdana" w:cs="Times New Roman"/>
          <w:sz w:val="20"/>
          <w:shd w:val="clear" w:color="auto" w:fill="FFFFFF"/>
        </w:rPr>
        <w:t>.</w:t>
      </w:r>
      <w:bookmarkEnd w:id="1"/>
    </w:p>
    <w:p w14:paraId="3F712FA7" w14:textId="48D3D416" w:rsidR="00AF3FB1" w:rsidRDefault="00AF3FB1" w:rsidP="00AF3FB1">
      <w:pPr>
        <w:spacing w:line="200" w:lineRule="atLeast"/>
        <w:ind w:firstLine="709"/>
        <w:jc w:val="both"/>
        <w:rPr>
          <w:rFonts w:ascii="Verdana" w:hAnsi="Verdana" w:cs="Times New Roman"/>
          <w:sz w:val="20"/>
          <w:shd w:val="clear" w:color="auto" w:fill="FFFFFF"/>
        </w:rPr>
      </w:pPr>
    </w:p>
    <w:p w14:paraId="017C18FA" w14:textId="10D6DF27" w:rsidR="00AF3FB1" w:rsidRDefault="00AF3FB1" w:rsidP="00AF3FB1">
      <w:pPr>
        <w:spacing w:line="200" w:lineRule="atLeast"/>
        <w:ind w:firstLine="709"/>
        <w:jc w:val="both"/>
        <w:rPr>
          <w:rFonts w:ascii="Verdana" w:hAnsi="Verdana" w:cs="Times New Roman"/>
          <w:sz w:val="20"/>
          <w:shd w:val="clear" w:color="auto" w:fill="FFFFFF"/>
        </w:rPr>
      </w:pPr>
    </w:p>
    <w:p w14:paraId="1E3B94B7" w14:textId="6EC502A3" w:rsidR="00AF3FB1" w:rsidRDefault="00AF3FB1" w:rsidP="00AF3FB1">
      <w:pPr>
        <w:spacing w:line="200" w:lineRule="atLeast"/>
        <w:ind w:firstLine="709"/>
        <w:jc w:val="both"/>
        <w:rPr>
          <w:rFonts w:ascii="Verdana" w:hAnsi="Verdana" w:cs="Times New Roman"/>
          <w:sz w:val="20"/>
          <w:shd w:val="clear" w:color="auto" w:fill="FFFFFF"/>
        </w:rPr>
      </w:pPr>
    </w:p>
    <w:p w14:paraId="17031AB8" w14:textId="6D24CB80" w:rsidR="00AF3FB1" w:rsidRDefault="00AF3FB1" w:rsidP="00AF3FB1">
      <w:pPr>
        <w:spacing w:line="200" w:lineRule="atLeast"/>
        <w:ind w:firstLine="709"/>
        <w:jc w:val="both"/>
        <w:rPr>
          <w:rFonts w:ascii="Verdana" w:hAnsi="Verdana" w:cs="Times New Roman"/>
          <w:sz w:val="20"/>
          <w:shd w:val="clear" w:color="auto" w:fill="FFFFFF"/>
        </w:rPr>
      </w:pPr>
    </w:p>
    <w:p w14:paraId="379FD25B" w14:textId="0955B36C" w:rsidR="00AF3FB1" w:rsidRDefault="00AF3FB1" w:rsidP="00AF3FB1">
      <w:pPr>
        <w:spacing w:line="200" w:lineRule="atLeast"/>
        <w:ind w:firstLine="709"/>
        <w:jc w:val="both"/>
        <w:rPr>
          <w:rFonts w:ascii="Verdana" w:hAnsi="Verdana" w:cs="Times New Roman"/>
          <w:sz w:val="20"/>
          <w:shd w:val="clear" w:color="auto" w:fill="FFFFFF"/>
        </w:rPr>
      </w:pPr>
    </w:p>
    <w:p w14:paraId="37D0D8DA" w14:textId="621BF9E3" w:rsidR="00AF3FB1" w:rsidRDefault="00AF3FB1" w:rsidP="00AF3FB1">
      <w:pPr>
        <w:spacing w:line="200" w:lineRule="atLeast"/>
        <w:ind w:firstLine="709"/>
        <w:jc w:val="both"/>
        <w:rPr>
          <w:rFonts w:ascii="Verdana" w:hAnsi="Verdana" w:cs="Times New Roman"/>
          <w:sz w:val="20"/>
          <w:shd w:val="clear" w:color="auto" w:fill="FFFFFF"/>
        </w:rPr>
      </w:pPr>
    </w:p>
    <w:p w14:paraId="664E595F" w14:textId="66C77E88" w:rsidR="00AF3FB1" w:rsidRDefault="00AF3FB1" w:rsidP="00AF3FB1">
      <w:pPr>
        <w:spacing w:line="200" w:lineRule="atLeast"/>
        <w:ind w:firstLine="709"/>
        <w:jc w:val="both"/>
        <w:rPr>
          <w:rFonts w:ascii="Verdana" w:hAnsi="Verdana" w:cs="Times New Roman"/>
          <w:sz w:val="20"/>
          <w:shd w:val="clear" w:color="auto" w:fill="FFFFFF"/>
        </w:rPr>
      </w:pPr>
    </w:p>
    <w:p w14:paraId="0E4E0C43" w14:textId="63392C8C" w:rsidR="00AF3FB1" w:rsidRDefault="00AF3FB1" w:rsidP="00AF3FB1">
      <w:pPr>
        <w:spacing w:line="200" w:lineRule="atLeast"/>
        <w:ind w:firstLine="709"/>
        <w:jc w:val="both"/>
        <w:rPr>
          <w:rFonts w:ascii="Verdana" w:hAnsi="Verdana" w:cs="Times New Roman"/>
          <w:sz w:val="20"/>
          <w:shd w:val="clear" w:color="auto" w:fill="FFFFFF"/>
        </w:rPr>
      </w:pPr>
    </w:p>
    <w:p w14:paraId="236ED845" w14:textId="6E6B87A2" w:rsidR="00AF3FB1" w:rsidRDefault="00AF3FB1" w:rsidP="00AF3FB1">
      <w:pPr>
        <w:spacing w:line="200" w:lineRule="atLeast"/>
        <w:ind w:firstLine="709"/>
        <w:jc w:val="both"/>
        <w:rPr>
          <w:rFonts w:ascii="Verdana" w:hAnsi="Verdana" w:cs="Times New Roman"/>
          <w:sz w:val="20"/>
          <w:shd w:val="clear" w:color="auto" w:fill="FFFFFF"/>
        </w:rPr>
      </w:pPr>
    </w:p>
    <w:p w14:paraId="2E3F5760" w14:textId="4F07CBBA" w:rsidR="00AF3FB1" w:rsidRDefault="00AF3FB1" w:rsidP="00AF3FB1">
      <w:pPr>
        <w:spacing w:line="200" w:lineRule="atLeast"/>
        <w:ind w:firstLine="709"/>
        <w:jc w:val="both"/>
        <w:rPr>
          <w:rFonts w:ascii="Verdana" w:hAnsi="Verdana" w:cs="Times New Roman"/>
          <w:sz w:val="20"/>
          <w:shd w:val="clear" w:color="auto" w:fill="FFFFFF"/>
        </w:rPr>
      </w:pPr>
    </w:p>
    <w:p w14:paraId="791F6DD7" w14:textId="41AF0052" w:rsidR="00AF3FB1" w:rsidRDefault="00AF3FB1" w:rsidP="00AF3FB1">
      <w:pPr>
        <w:spacing w:line="200" w:lineRule="atLeast"/>
        <w:ind w:firstLine="709"/>
        <w:jc w:val="both"/>
        <w:rPr>
          <w:rFonts w:ascii="Verdana" w:hAnsi="Verdana" w:cs="Times New Roman"/>
          <w:sz w:val="20"/>
          <w:shd w:val="clear" w:color="auto" w:fill="FFFFFF"/>
        </w:rPr>
      </w:pPr>
      <w:r>
        <w:rPr>
          <w:rFonts w:asciiTheme="minorHAnsi" w:hAnsiTheme="minorHAnsi" w:cstheme="minorHAnsi"/>
          <w:noProof/>
          <w:sz w:val="28"/>
          <w:szCs w:val="28"/>
          <w:lang w:eastAsia="it-IT" w:bidi="ar-SA"/>
        </w:rPr>
        <w:lastRenderedPageBreak/>
        <w:drawing>
          <wp:anchor distT="0" distB="0" distL="114300" distR="114300" simplePos="0" relativeHeight="251712512" behindDoc="1" locked="0" layoutInCell="1" allowOverlap="1" wp14:anchorId="58C1FF5D" wp14:editId="1B638F8C">
            <wp:simplePos x="0" y="0"/>
            <wp:positionH relativeFrom="page">
              <wp:posOffset>-204470</wp:posOffset>
            </wp:positionH>
            <wp:positionV relativeFrom="paragraph">
              <wp:posOffset>-561340</wp:posOffset>
            </wp:positionV>
            <wp:extent cx="7760970" cy="10972800"/>
            <wp:effectExtent l="0" t="0" r="0" b="0"/>
            <wp:wrapNone/>
            <wp:docPr id="5" name="Immagine 2" descr="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
                    <pic:cNvPicPr>
                      <a:picLocks noChangeAspect="1" noChangeArrowheads="1"/>
                    </pic:cNvPicPr>
                  </pic:nvPicPr>
                  <pic:blipFill>
                    <a:blip r:embed="rId8"/>
                    <a:srcRect/>
                    <a:stretch>
                      <a:fillRect/>
                    </a:stretch>
                  </pic:blipFill>
                  <pic:spPr bwMode="auto">
                    <a:xfrm>
                      <a:off x="0" y="0"/>
                      <a:ext cx="7760970" cy="10972800"/>
                    </a:xfrm>
                    <a:prstGeom prst="rect">
                      <a:avLst/>
                    </a:prstGeom>
                    <a:noFill/>
                    <a:ln w="9525">
                      <a:noFill/>
                      <a:miter lim="800000"/>
                      <a:headEnd/>
                      <a:tailEnd/>
                    </a:ln>
                  </pic:spPr>
                </pic:pic>
              </a:graphicData>
            </a:graphic>
          </wp:anchor>
        </w:drawing>
      </w:r>
    </w:p>
    <w:p w14:paraId="51FE49CE" w14:textId="17DB6099" w:rsidR="00AF3FB1" w:rsidRDefault="00AF3FB1" w:rsidP="00AF3FB1">
      <w:pPr>
        <w:spacing w:line="200" w:lineRule="atLeast"/>
        <w:ind w:firstLine="709"/>
        <w:jc w:val="both"/>
        <w:rPr>
          <w:rFonts w:ascii="Verdana" w:hAnsi="Verdana" w:cs="Times New Roman"/>
          <w:sz w:val="20"/>
          <w:shd w:val="clear" w:color="auto" w:fill="FFFFFF"/>
        </w:rPr>
      </w:pPr>
    </w:p>
    <w:p w14:paraId="0DC7A649" w14:textId="708BE3CC" w:rsidR="00AF3FB1" w:rsidRDefault="00AF3FB1" w:rsidP="00AF3FB1">
      <w:pPr>
        <w:spacing w:line="200" w:lineRule="atLeast"/>
        <w:ind w:firstLine="709"/>
        <w:jc w:val="both"/>
        <w:rPr>
          <w:rFonts w:ascii="Verdana" w:hAnsi="Verdana" w:cs="Times New Roman"/>
          <w:sz w:val="20"/>
          <w:shd w:val="clear" w:color="auto" w:fill="FFFFFF"/>
        </w:rPr>
      </w:pPr>
    </w:p>
    <w:p w14:paraId="087B1C18" w14:textId="75F179C4" w:rsidR="00AF3FB1" w:rsidRDefault="00AF3FB1" w:rsidP="00AF3FB1">
      <w:pPr>
        <w:spacing w:line="200" w:lineRule="atLeast"/>
        <w:ind w:firstLine="709"/>
        <w:jc w:val="both"/>
        <w:rPr>
          <w:rFonts w:ascii="Verdana" w:hAnsi="Verdana" w:cs="Times New Roman"/>
          <w:sz w:val="20"/>
          <w:shd w:val="clear" w:color="auto" w:fill="FFFFFF"/>
        </w:rPr>
      </w:pPr>
    </w:p>
    <w:p w14:paraId="4BD9451F" w14:textId="693D85E9" w:rsidR="00AF3FB1" w:rsidRDefault="00AF3FB1" w:rsidP="00AF3FB1">
      <w:pPr>
        <w:spacing w:line="200" w:lineRule="atLeast"/>
        <w:ind w:firstLine="709"/>
        <w:jc w:val="both"/>
        <w:rPr>
          <w:rFonts w:ascii="Verdana" w:hAnsi="Verdana" w:cs="Times New Roman"/>
          <w:sz w:val="20"/>
          <w:shd w:val="clear" w:color="auto" w:fill="FFFFFF"/>
        </w:rPr>
      </w:pPr>
    </w:p>
    <w:p w14:paraId="784718B4" w14:textId="77777777" w:rsidR="00AF3FB1" w:rsidRPr="002E32EC" w:rsidRDefault="00AF3FB1" w:rsidP="00AF3FB1">
      <w:pPr>
        <w:spacing w:line="200" w:lineRule="atLeast"/>
        <w:ind w:firstLine="709"/>
        <w:jc w:val="both"/>
        <w:rPr>
          <w:rFonts w:ascii="Verdana" w:hAnsi="Verdana" w:cs="Times New Roman"/>
          <w:sz w:val="20"/>
          <w:shd w:val="clear" w:color="auto" w:fill="FFFFFF"/>
        </w:rPr>
      </w:pPr>
    </w:p>
    <w:p w14:paraId="61591306" w14:textId="71AC2353" w:rsidR="00AF3FB1" w:rsidRDefault="00AF3FB1" w:rsidP="00AF3FB1">
      <w:pPr>
        <w:spacing w:line="200" w:lineRule="atLeast"/>
        <w:jc w:val="both"/>
        <w:rPr>
          <w:rFonts w:ascii="Verdana" w:hAnsi="Verdana" w:cs="Times New Roman"/>
          <w:sz w:val="20"/>
          <w:shd w:val="clear" w:color="auto" w:fill="FFFFFF"/>
        </w:rPr>
      </w:pPr>
    </w:p>
    <w:p w14:paraId="73D429AD" w14:textId="77777777" w:rsidR="00AF3FB1" w:rsidRPr="002E32EC" w:rsidRDefault="00AF3FB1" w:rsidP="00AF3FB1">
      <w:pPr>
        <w:spacing w:line="200" w:lineRule="atLeast"/>
        <w:jc w:val="both"/>
        <w:rPr>
          <w:rFonts w:ascii="Verdana" w:hAnsi="Verdana" w:cs="Times New Roman"/>
          <w:sz w:val="20"/>
          <w:shd w:val="clear" w:color="auto" w:fill="FFFFFF"/>
        </w:rPr>
      </w:pPr>
    </w:p>
    <w:p w14:paraId="313BC4FE" w14:textId="44DFA33C" w:rsidR="00AF3FB1" w:rsidRDefault="00AF3FB1" w:rsidP="00AF3FB1">
      <w:pPr>
        <w:spacing w:line="200" w:lineRule="atLeast"/>
        <w:ind w:firstLine="709"/>
        <w:jc w:val="both"/>
        <w:rPr>
          <w:rFonts w:ascii="Verdana" w:hAnsi="Verdana" w:cs="Times New Roman"/>
          <w:sz w:val="20"/>
        </w:rPr>
      </w:pPr>
      <w:r w:rsidRPr="002E32EC">
        <w:rPr>
          <w:rFonts w:ascii="Verdana" w:hAnsi="Verdana" w:cs="Times New Roman"/>
          <w:b/>
          <w:bCs/>
          <w:sz w:val="20"/>
          <w:shd w:val="clear" w:color="auto" w:fill="FFFFFF"/>
        </w:rPr>
        <w:t xml:space="preserve">Feola </w:t>
      </w:r>
      <w:proofErr w:type="spellStart"/>
      <w:r w:rsidRPr="002E32EC">
        <w:rPr>
          <w:rFonts w:ascii="Verdana" w:hAnsi="Verdana" w:cs="Times New Roman"/>
          <w:b/>
          <w:bCs/>
          <w:sz w:val="20"/>
          <w:shd w:val="clear" w:color="auto" w:fill="FFFFFF"/>
        </w:rPr>
        <w:t>Srl</w:t>
      </w:r>
      <w:proofErr w:type="spellEnd"/>
      <w:r w:rsidRPr="002E32EC">
        <w:rPr>
          <w:rFonts w:ascii="Verdana" w:hAnsi="Verdana" w:cs="Times New Roman"/>
          <w:sz w:val="20"/>
          <w:shd w:val="clear" w:color="auto" w:fill="FFFFFF"/>
        </w:rPr>
        <w:t xml:space="preserve"> </w:t>
      </w:r>
      <w:r w:rsidRPr="002E32EC">
        <w:rPr>
          <w:rFonts w:ascii="Verdana" w:hAnsi="Verdana" w:cs="Times New Roman"/>
          <w:sz w:val="20"/>
        </w:rPr>
        <w:t>oltre a essere certificata ISO 9001, è</w:t>
      </w:r>
      <w:r w:rsidRPr="002E32EC">
        <w:rPr>
          <w:rFonts w:ascii="Verdana" w:hAnsi="Verdana" w:cs="Times New Roman"/>
          <w:b/>
          <w:bCs/>
          <w:sz w:val="20"/>
        </w:rPr>
        <w:t xml:space="preserve"> abilitata alla marcatura CE dei propri prodotti come dispositivi medici</w:t>
      </w:r>
      <w:r w:rsidRPr="002E32EC">
        <w:rPr>
          <w:rFonts w:ascii="Verdana" w:hAnsi="Verdana" w:cs="Times New Roman"/>
          <w:sz w:val="20"/>
        </w:rPr>
        <w:t xml:space="preserve"> (così come indicato dall'iscrizione al Ministero italiano della Salute) ed è inoltre accreditata sia dal Ministero della Salute sia dalla Regione Puglia come fornitore qualificato del Servizio Sanitario Nazionale sia per la produzione che per la commercializzazione dei propri prodotti.</w:t>
      </w:r>
    </w:p>
    <w:p w14:paraId="52861D9F" w14:textId="7E2B3B05" w:rsidR="00AF3FB1" w:rsidRDefault="00AF3FB1" w:rsidP="00AF3FB1">
      <w:pPr>
        <w:spacing w:line="200" w:lineRule="atLeast"/>
        <w:ind w:firstLine="709"/>
        <w:jc w:val="both"/>
        <w:rPr>
          <w:rFonts w:ascii="Verdana" w:hAnsi="Verdana" w:cs="Times New Roman"/>
          <w:sz w:val="20"/>
        </w:rPr>
      </w:pPr>
    </w:p>
    <w:p w14:paraId="76328569" w14:textId="77777777" w:rsidR="00AF3FB1" w:rsidRPr="002E32EC" w:rsidRDefault="00AF3FB1" w:rsidP="00AF3FB1">
      <w:pPr>
        <w:spacing w:line="200" w:lineRule="atLeast"/>
        <w:ind w:firstLine="709"/>
        <w:jc w:val="both"/>
        <w:rPr>
          <w:rFonts w:ascii="Verdana" w:hAnsi="Verdana" w:cs="Times New Roman"/>
          <w:sz w:val="20"/>
        </w:rPr>
      </w:pPr>
      <w:r w:rsidRPr="002E32EC">
        <w:rPr>
          <w:rFonts w:ascii="Verdana" w:hAnsi="Verdana" w:cs="Times New Roman"/>
          <w:sz w:val="20"/>
        </w:rPr>
        <w:t xml:space="preserve">Inoltre, al fine di offrire maggiori garanzie a partner e clienti, la nostra società è munita di </w:t>
      </w:r>
      <w:r w:rsidRPr="002E32EC">
        <w:rPr>
          <w:rFonts w:ascii="Verdana" w:hAnsi="Verdana" w:cs="Times New Roman"/>
          <w:b/>
          <w:sz w:val="20"/>
        </w:rPr>
        <w:t>polizza assicurativa</w:t>
      </w:r>
      <w:r w:rsidRPr="002E32EC">
        <w:rPr>
          <w:rFonts w:ascii="Verdana" w:hAnsi="Verdana" w:cs="Times New Roman"/>
          <w:sz w:val="20"/>
        </w:rPr>
        <w:t xml:space="preserve"> su eventuali rischi derivanti dai prodotti realizzati o commercializzati con un massimale di € 1.500.000,00.</w:t>
      </w:r>
    </w:p>
    <w:p w14:paraId="411541EE" w14:textId="77777777" w:rsidR="002E32EC" w:rsidRPr="002E32EC" w:rsidRDefault="002E32EC" w:rsidP="002E32EC">
      <w:pPr>
        <w:spacing w:line="200" w:lineRule="atLeast"/>
        <w:jc w:val="both"/>
        <w:rPr>
          <w:rFonts w:ascii="Verdana" w:hAnsi="Verdana" w:cs="Times New Roman"/>
          <w:sz w:val="20"/>
        </w:rPr>
      </w:pPr>
    </w:p>
    <w:p w14:paraId="7A33CAAD" w14:textId="77777777" w:rsidR="002E32EC" w:rsidRPr="002E32EC" w:rsidRDefault="002E32EC" w:rsidP="002E32EC">
      <w:pPr>
        <w:spacing w:line="200" w:lineRule="atLeast"/>
        <w:jc w:val="both"/>
        <w:rPr>
          <w:rFonts w:ascii="Verdana" w:hAnsi="Verdana" w:cs="Times New Roman"/>
          <w:sz w:val="20"/>
        </w:rPr>
      </w:pPr>
      <w:r w:rsidRPr="002E32EC">
        <w:rPr>
          <w:rFonts w:ascii="Verdana" w:hAnsi="Verdana" w:cs="Times New Roman"/>
          <w:b/>
          <w:sz w:val="20"/>
        </w:rPr>
        <w:t>Ricerca e sviluppo</w:t>
      </w:r>
    </w:p>
    <w:p w14:paraId="2FF33786" w14:textId="27D51AC7" w:rsidR="002E32EC" w:rsidRPr="002E32EC" w:rsidRDefault="002E32EC" w:rsidP="000E1D9A">
      <w:pPr>
        <w:spacing w:line="200" w:lineRule="atLeast"/>
        <w:ind w:firstLine="709"/>
        <w:jc w:val="both"/>
        <w:rPr>
          <w:rFonts w:ascii="Verdana" w:hAnsi="Verdana" w:cs="Times New Roman"/>
          <w:sz w:val="20"/>
        </w:rPr>
      </w:pPr>
      <w:r w:rsidRPr="002E32EC">
        <w:rPr>
          <w:rFonts w:ascii="Verdana" w:hAnsi="Verdana" w:cs="Times New Roman"/>
          <w:sz w:val="20"/>
        </w:rPr>
        <w:t xml:space="preserve">Feola </w:t>
      </w:r>
      <w:proofErr w:type="spellStart"/>
      <w:r w:rsidRPr="002E32EC">
        <w:rPr>
          <w:rFonts w:ascii="Verdana" w:hAnsi="Verdana" w:cs="Times New Roman"/>
          <w:sz w:val="20"/>
        </w:rPr>
        <w:t>srl</w:t>
      </w:r>
      <w:proofErr w:type="spellEnd"/>
      <w:r w:rsidRPr="002E32EC">
        <w:rPr>
          <w:rFonts w:ascii="Verdana" w:hAnsi="Verdana" w:cs="Times New Roman"/>
          <w:sz w:val="20"/>
        </w:rPr>
        <w:t xml:space="preserve"> è impegnata nella ricerca di tecnologie d'avanguardia e materiali innovativi di alta qualità, al servizio del benessere degli utenti; si avvale a tal fine di personale altamente specializzato che costituisce la divisione di “Ricerca e sviluppo”</w:t>
      </w:r>
      <w:r w:rsidR="00AF3FB1">
        <w:rPr>
          <w:rFonts w:ascii="Verdana" w:hAnsi="Verdana" w:cs="Times New Roman"/>
          <w:sz w:val="20"/>
        </w:rPr>
        <w:t>.</w:t>
      </w:r>
    </w:p>
    <w:p w14:paraId="3F84AF28" w14:textId="77777777" w:rsidR="000E1D9A" w:rsidRDefault="000E1D9A" w:rsidP="000E1D9A">
      <w:pPr>
        <w:spacing w:line="200" w:lineRule="atLeast"/>
        <w:ind w:firstLine="709"/>
        <w:jc w:val="both"/>
        <w:rPr>
          <w:rFonts w:ascii="Verdana" w:hAnsi="Verdana" w:cs="Times New Roman"/>
          <w:sz w:val="20"/>
        </w:rPr>
      </w:pPr>
    </w:p>
    <w:p w14:paraId="20A5E014" w14:textId="7FCEE719" w:rsidR="002E32EC" w:rsidRPr="002E32EC" w:rsidRDefault="002E32EC" w:rsidP="000E1D9A">
      <w:pPr>
        <w:spacing w:line="200" w:lineRule="atLeast"/>
        <w:ind w:firstLine="709"/>
        <w:jc w:val="both"/>
        <w:rPr>
          <w:rFonts w:ascii="Verdana" w:hAnsi="Verdana" w:cs="Times New Roman"/>
          <w:sz w:val="20"/>
        </w:rPr>
      </w:pPr>
      <w:r w:rsidRPr="002E32EC">
        <w:rPr>
          <w:rFonts w:ascii="Verdana" w:hAnsi="Verdana" w:cs="Times New Roman"/>
          <w:sz w:val="20"/>
        </w:rPr>
        <w:t>Abbiamo inoltre sviluppato partnership con il polo Universitario Biomedico e dei Materiali dell'Università del Salento.</w:t>
      </w:r>
    </w:p>
    <w:p w14:paraId="200E0816" w14:textId="77777777" w:rsidR="000E1D9A" w:rsidRDefault="000E1D9A" w:rsidP="000E1D9A">
      <w:pPr>
        <w:spacing w:line="200" w:lineRule="atLeast"/>
        <w:ind w:firstLine="709"/>
        <w:jc w:val="both"/>
        <w:rPr>
          <w:rFonts w:ascii="Verdana" w:hAnsi="Verdana" w:cs="Times New Roman"/>
          <w:sz w:val="20"/>
        </w:rPr>
      </w:pPr>
    </w:p>
    <w:p w14:paraId="16923549" w14:textId="60405BC9" w:rsidR="002E32EC" w:rsidRDefault="002E32EC" w:rsidP="000E1D9A">
      <w:pPr>
        <w:spacing w:line="200" w:lineRule="atLeast"/>
        <w:ind w:firstLine="709"/>
        <w:jc w:val="both"/>
        <w:rPr>
          <w:rFonts w:ascii="Verdana" w:hAnsi="Verdana" w:cs="Times New Roman"/>
          <w:sz w:val="20"/>
        </w:rPr>
      </w:pPr>
      <w:r w:rsidRPr="002E32EC">
        <w:rPr>
          <w:rFonts w:ascii="Verdana" w:hAnsi="Verdana" w:cs="Times New Roman"/>
          <w:sz w:val="20"/>
        </w:rPr>
        <w:t>Nei nostri laboratori di Lecce, ogni prodotto viene personalizzato coniugando tecniche e materie prime tra le più ricercate d'Europa con la sapienza artigiana messa a punto in quasi 90 anni di storia aziendale.</w:t>
      </w:r>
    </w:p>
    <w:p w14:paraId="747BE4AA" w14:textId="500039CE" w:rsidR="002E32EC" w:rsidRDefault="002E32EC" w:rsidP="002E32EC">
      <w:pPr>
        <w:spacing w:line="200" w:lineRule="atLeast"/>
        <w:jc w:val="both"/>
        <w:rPr>
          <w:rFonts w:ascii="Verdana" w:hAnsi="Verdana" w:cs="Times New Roman"/>
          <w:sz w:val="20"/>
        </w:rPr>
      </w:pPr>
    </w:p>
    <w:p w14:paraId="780DB2E9" w14:textId="77777777" w:rsidR="00AF3FB1" w:rsidRPr="002E32EC" w:rsidRDefault="00AF3FB1" w:rsidP="00AF3FB1">
      <w:pPr>
        <w:spacing w:line="200" w:lineRule="atLeast"/>
        <w:jc w:val="both"/>
        <w:rPr>
          <w:rFonts w:ascii="Verdana" w:hAnsi="Verdana" w:cs="Times New Roman"/>
          <w:sz w:val="20"/>
        </w:rPr>
      </w:pPr>
      <w:r w:rsidRPr="002E32EC">
        <w:rPr>
          <w:rFonts w:ascii="Verdana" w:hAnsi="Verdana" w:cs="Times New Roman"/>
          <w:b/>
          <w:sz w:val="20"/>
        </w:rPr>
        <w:t>Il nostro futuro</w:t>
      </w:r>
    </w:p>
    <w:p w14:paraId="33B66AFB" w14:textId="05DDCAE7" w:rsidR="002E32EC" w:rsidRDefault="00AF3FB1" w:rsidP="00AF3FB1">
      <w:pPr>
        <w:spacing w:line="200" w:lineRule="atLeast"/>
        <w:ind w:firstLine="709"/>
        <w:jc w:val="both"/>
        <w:rPr>
          <w:rFonts w:ascii="Verdana" w:hAnsi="Verdana" w:cs="Times New Roman"/>
          <w:sz w:val="20"/>
        </w:rPr>
      </w:pPr>
      <w:r w:rsidRPr="002E32EC">
        <w:rPr>
          <w:rFonts w:ascii="Verdana" w:hAnsi="Verdana" w:cs="Times New Roman"/>
          <w:sz w:val="20"/>
        </w:rPr>
        <w:t xml:space="preserve">Pur essendo una piccola </w:t>
      </w:r>
      <w:r w:rsidR="007F4720">
        <w:rPr>
          <w:rFonts w:ascii="Verdana" w:hAnsi="Verdana" w:cs="Times New Roman"/>
          <w:sz w:val="20"/>
        </w:rPr>
        <w:t>impresa</w:t>
      </w:r>
      <w:r w:rsidRPr="002E32EC">
        <w:rPr>
          <w:rFonts w:ascii="Verdana" w:hAnsi="Verdana" w:cs="Times New Roman"/>
          <w:sz w:val="20"/>
        </w:rPr>
        <w:t xml:space="preserve">, Feola </w:t>
      </w:r>
      <w:proofErr w:type="spellStart"/>
      <w:r w:rsidRPr="002E32EC">
        <w:rPr>
          <w:rFonts w:ascii="Verdana" w:hAnsi="Verdana" w:cs="Times New Roman"/>
          <w:sz w:val="20"/>
        </w:rPr>
        <w:t>srl</w:t>
      </w:r>
      <w:proofErr w:type="spellEnd"/>
      <w:r w:rsidRPr="002E32EC">
        <w:rPr>
          <w:rFonts w:ascii="Verdana" w:hAnsi="Verdana" w:cs="Times New Roman"/>
          <w:sz w:val="20"/>
        </w:rPr>
        <w:t xml:space="preserve"> ha radici profonde e robuste che la proiettano in un futuro ricco di prospettive di crescita con enormi potenzialità di espansione non solo in Italia (dove il </w:t>
      </w:r>
      <w:r w:rsidRPr="002E32EC">
        <w:rPr>
          <w:rFonts w:ascii="Verdana" w:hAnsi="Verdana" w:cs="Times New Roman"/>
          <w:i/>
          <w:iCs/>
          <w:sz w:val="20"/>
        </w:rPr>
        <w:t>brand</w:t>
      </w:r>
      <w:r w:rsidRPr="002E32EC">
        <w:rPr>
          <w:rFonts w:ascii="Verdana" w:hAnsi="Verdana" w:cs="Times New Roman"/>
          <w:sz w:val="20"/>
        </w:rPr>
        <w:t xml:space="preserve"> riveste già un ruolo di primo piano) ma su tutto il territorio europeo nonché, grazie anche alla </w:t>
      </w:r>
      <w:r w:rsidRPr="002E32EC">
        <w:rPr>
          <w:rFonts w:ascii="Verdana" w:hAnsi="Verdana" w:cs="Times New Roman"/>
          <w:b/>
          <w:bCs/>
          <w:sz w:val="20"/>
        </w:rPr>
        <w:t>vantaggiosa posizione geografica, verso i paesi comunitari ed extra comunitari dell’Est</w:t>
      </w:r>
      <w:r w:rsidRPr="002E32EC">
        <w:rPr>
          <w:rFonts w:ascii="Verdana" w:hAnsi="Verdana" w:cs="Times New Roman"/>
          <w:sz w:val="20"/>
        </w:rPr>
        <w:t xml:space="preserve"> (con particolare riferimento Turchia) e del bacino mediterraneo.</w:t>
      </w:r>
    </w:p>
    <w:p w14:paraId="379773F6" w14:textId="484885C6" w:rsidR="00AF3FB1" w:rsidRDefault="00AF3FB1" w:rsidP="00AF3FB1">
      <w:pPr>
        <w:spacing w:line="200" w:lineRule="atLeast"/>
        <w:ind w:firstLine="709"/>
        <w:jc w:val="both"/>
        <w:rPr>
          <w:rFonts w:ascii="Verdana" w:hAnsi="Verdana" w:cs="Times New Roman"/>
          <w:sz w:val="20"/>
        </w:rPr>
      </w:pPr>
    </w:p>
    <w:p w14:paraId="26DD26EC" w14:textId="0D2AE9B4" w:rsidR="008A71D5" w:rsidRDefault="008A71D5" w:rsidP="008A71D5">
      <w:pPr>
        <w:spacing w:line="200" w:lineRule="atLeast"/>
        <w:ind w:firstLine="709"/>
        <w:jc w:val="both"/>
        <w:rPr>
          <w:rFonts w:ascii="Verdana" w:hAnsi="Verdana" w:cs="Times New Roman"/>
          <w:sz w:val="20"/>
        </w:rPr>
      </w:pPr>
    </w:p>
    <w:p w14:paraId="42545A2F" w14:textId="0C437B7F" w:rsidR="008A71D5" w:rsidRPr="002E32EC" w:rsidRDefault="008A71D5" w:rsidP="008A71D5">
      <w:pPr>
        <w:spacing w:line="200" w:lineRule="atLeast"/>
        <w:ind w:firstLine="709"/>
        <w:jc w:val="both"/>
        <w:rPr>
          <w:rFonts w:ascii="Verdana" w:hAnsi="Verdana" w:cs="Times New Roman"/>
          <w:sz w:val="20"/>
        </w:rPr>
      </w:pPr>
      <w:r>
        <w:rPr>
          <w:rFonts w:ascii="Verdana" w:hAnsi="Verdana" w:cs="Times New Roman"/>
          <w:sz w:val="20"/>
        </w:rPr>
        <w:t xml:space="preserve">Lecce </w:t>
      </w:r>
      <w:r w:rsidR="00AF3FB1">
        <w:rPr>
          <w:rFonts w:ascii="Verdana" w:hAnsi="Verdana" w:cs="Times New Roman"/>
          <w:sz w:val="20"/>
        </w:rPr>
        <w:t>–</w:t>
      </w:r>
      <w:r>
        <w:rPr>
          <w:rFonts w:ascii="Verdana" w:hAnsi="Verdana" w:cs="Times New Roman"/>
          <w:sz w:val="20"/>
        </w:rPr>
        <w:t xml:space="preserve"> </w:t>
      </w:r>
      <w:r w:rsidR="00AF3FB1">
        <w:rPr>
          <w:rFonts w:ascii="Verdana" w:hAnsi="Verdana" w:cs="Times New Roman"/>
          <w:sz w:val="20"/>
        </w:rPr>
        <w:t>26/05/2022</w:t>
      </w:r>
    </w:p>
    <w:p w14:paraId="77D37EBE" w14:textId="77777777" w:rsidR="002E32EC" w:rsidRPr="002E32EC" w:rsidRDefault="002E32EC" w:rsidP="002E32EC">
      <w:pPr>
        <w:spacing w:line="200" w:lineRule="atLeast"/>
        <w:jc w:val="both"/>
        <w:rPr>
          <w:rFonts w:ascii="Verdana" w:hAnsi="Verdana" w:cs="Times New Roman"/>
          <w:sz w:val="20"/>
        </w:rPr>
      </w:pPr>
    </w:p>
    <w:p w14:paraId="057B788B" w14:textId="77777777" w:rsidR="008A71D5" w:rsidRDefault="002E32EC" w:rsidP="002E32EC">
      <w:pPr>
        <w:spacing w:line="200" w:lineRule="atLeast"/>
        <w:ind w:left="1440" w:firstLine="720"/>
        <w:jc w:val="both"/>
        <w:rPr>
          <w:rFonts w:ascii="Verdana" w:hAnsi="Verdana" w:cs="Times New Roman"/>
          <w:sz w:val="20"/>
        </w:rPr>
      </w:pPr>
      <w:r w:rsidRPr="002E32EC">
        <w:rPr>
          <w:rFonts w:ascii="Verdana" w:hAnsi="Verdana" w:cs="Times New Roman"/>
          <w:sz w:val="20"/>
        </w:rPr>
        <w:t xml:space="preserve">    </w:t>
      </w:r>
    </w:p>
    <w:p w14:paraId="6CF67082" w14:textId="77777777" w:rsidR="008A71D5" w:rsidRDefault="008A71D5" w:rsidP="002E32EC">
      <w:pPr>
        <w:spacing w:line="200" w:lineRule="atLeast"/>
        <w:ind w:left="1440" w:firstLine="720"/>
        <w:jc w:val="both"/>
        <w:rPr>
          <w:rFonts w:ascii="Verdana" w:hAnsi="Verdana" w:cs="Times New Roman"/>
          <w:sz w:val="20"/>
        </w:rPr>
      </w:pPr>
    </w:p>
    <w:p w14:paraId="07B23125" w14:textId="7CBD4329" w:rsidR="002E32EC" w:rsidRPr="002E32EC" w:rsidRDefault="002E32EC" w:rsidP="008A71D5">
      <w:pPr>
        <w:spacing w:line="200" w:lineRule="atLeast"/>
        <w:ind w:left="4963" w:firstLine="720"/>
        <w:jc w:val="both"/>
        <w:rPr>
          <w:rFonts w:ascii="Verdana" w:hAnsi="Verdana" w:cs="Times New Roman"/>
          <w:sz w:val="20"/>
        </w:rPr>
      </w:pPr>
      <w:r w:rsidRPr="002E32EC">
        <w:rPr>
          <w:rFonts w:ascii="Verdana" w:hAnsi="Verdana" w:cs="Times New Roman"/>
          <w:sz w:val="20"/>
        </w:rPr>
        <w:t xml:space="preserve"> </w:t>
      </w:r>
      <w:r w:rsidR="008A71D5">
        <w:rPr>
          <w:rFonts w:ascii="Verdana" w:hAnsi="Verdana" w:cs="Times New Roman"/>
          <w:sz w:val="20"/>
        </w:rPr>
        <w:t xml:space="preserve">   </w:t>
      </w:r>
      <w:r w:rsidRPr="002E32EC">
        <w:rPr>
          <w:rFonts w:ascii="Verdana" w:hAnsi="Verdana" w:cs="Times New Roman"/>
          <w:sz w:val="20"/>
        </w:rPr>
        <w:t>C.E.O.</w:t>
      </w:r>
    </w:p>
    <w:p w14:paraId="5A13FE21" w14:textId="77777777" w:rsidR="002E32EC" w:rsidRPr="002E32EC" w:rsidRDefault="002E32EC" w:rsidP="008A71D5">
      <w:pPr>
        <w:spacing w:line="200" w:lineRule="atLeast"/>
        <w:ind w:left="3523" w:firstLine="720"/>
        <w:jc w:val="both"/>
        <w:rPr>
          <w:rFonts w:ascii="Verdana" w:hAnsi="Verdana" w:cs="Times New Roman"/>
          <w:sz w:val="20"/>
        </w:rPr>
      </w:pPr>
      <w:r w:rsidRPr="002E32EC">
        <w:rPr>
          <w:rFonts w:ascii="Verdana" w:hAnsi="Verdana" w:cs="Times New Roman"/>
          <w:sz w:val="20"/>
        </w:rPr>
        <w:t xml:space="preserve">Feola tecnologie ortopediche e Sanitarie </w:t>
      </w:r>
      <w:proofErr w:type="spellStart"/>
      <w:r w:rsidRPr="002E32EC">
        <w:rPr>
          <w:rFonts w:ascii="Verdana" w:hAnsi="Verdana" w:cs="Times New Roman"/>
          <w:sz w:val="20"/>
        </w:rPr>
        <w:t>Srl</w:t>
      </w:r>
      <w:proofErr w:type="spellEnd"/>
    </w:p>
    <w:p w14:paraId="4C091FD7" w14:textId="77777777" w:rsidR="002E32EC" w:rsidRPr="002E32EC" w:rsidRDefault="002E32EC" w:rsidP="008A71D5">
      <w:pPr>
        <w:spacing w:line="200" w:lineRule="atLeast"/>
        <w:ind w:left="4243" w:firstLine="720"/>
        <w:jc w:val="both"/>
        <w:rPr>
          <w:rFonts w:ascii="Verdana" w:hAnsi="Verdana" w:cs="Times New Roman"/>
          <w:sz w:val="20"/>
        </w:rPr>
      </w:pPr>
      <w:proofErr w:type="spellStart"/>
      <w:r w:rsidRPr="002E32EC">
        <w:rPr>
          <w:rFonts w:ascii="Verdana" w:hAnsi="Verdana" w:cs="Times New Roman"/>
          <w:sz w:val="20"/>
        </w:rPr>
        <w:t>Avv</w:t>
      </w:r>
      <w:proofErr w:type="spellEnd"/>
      <w:r w:rsidRPr="002E32EC">
        <w:rPr>
          <w:rFonts w:ascii="Verdana" w:hAnsi="Verdana" w:cs="Times New Roman"/>
          <w:sz w:val="20"/>
        </w:rPr>
        <w:t xml:space="preserve"> Giuseppe della Tommasa</w:t>
      </w:r>
    </w:p>
    <w:p w14:paraId="15D4C434" w14:textId="1E77C3AD" w:rsidR="004E5877" w:rsidRPr="002E32EC" w:rsidRDefault="004E5877" w:rsidP="009A0481">
      <w:pPr>
        <w:ind w:left="567" w:right="-284"/>
        <w:rPr>
          <w:rFonts w:ascii="Verdana" w:hAnsi="Verdana" w:cs="Times New Roman"/>
          <w:sz w:val="20"/>
        </w:rPr>
      </w:pPr>
    </w:p>
    <w:p w14:paraId="739A93F1" w14:textId="0C2A8B6D" w:rsidR="004E5877" w:rsidRPr="002E32EC" w:rsidRDefault="004E5877" w:rsidP="009A0481">
      <w:pPr>
        <w:ind w:left="567" w:right="-284"/>
        <w:rPr>
          <w:rFonts w:ascii="Verdana" w:hAnsi="Verdana" w:cs="Times New Roman"/>
          <w:sz w:val="20"/>
        </w:rPr>
      </w:pPr>
    </w:p>
    <w:p w14:paraId="57338646" w14:textId="6EB315AD" w:rsidR="004E5877" w:rsidRPr="002E32EC" w:rsidRDefault="004E5877" w:rsidP="009A0481">
      <w:pPr>
        <w:ind w:left="567" w:right="-284"/>
        <w:rPr>
          <w:rFonts w:ascii="Verdana" w:hAnsi="Verdana" w:cs="Times New Roman"/>
          <w:sz w:val="20"/>
        </w:rPr>
      </w:pPr>
    </w:p>
    <w:p w14:paraId="67537D6A" w14:textId="08FF372F" w:rsidR="004E5877" w:rsidRPr="002E32EC" w:rsidRDefault="004E5877" w:rsidP="009A0481">
      <w:pPr>
        <w:ind w:left="567" w:right="-284"/>
        <w:rPr>
          <w:rFonts w:ascii="Verdana" w:hAnsi="Verdana" w:cs="Times New Roman"/>
          <w:sz w:val="20"/>
        </w:rPr>
      </w:pPr>
    </w:p>
    <w:p w14:paraId="41F4BA39" w14:textId="649906BB" w:rsidR="004E5877" w:rsidRPr="002E32EC" w:rsidRDefault="004E5877" w:rsidP="009A0481">
      <w:pPr>
        <w:ind w:left="567" w:right="-284"/>
        <w:rPr>
          <w:rFonts w:ascii="Verdana" w:hAnsi="Verdana" w:cs="Times New Roman"/>
          <w:sz w:val="20"/>
        </w:rPr>
      </w:pPr>
    </w:p>
    <w:p w14:paraId="5DA40E98" w14:textId="79D0D52D" w:rsidR="004E5877" w:rsidRPr="002E32EC" w:rsidRDefault="004E5877" w:rsidP="009A0481">
      <w:pPr>
        <w:ind w:left="567" w:right="-284"/>
        <w:rPr>
          <w:rFonts w:ascii="Verdana" w:hAnsi="Verdana" w:cs="Times New Roman"/>
          <w:sz w:val="20"/>
        </w:rPr>
      </w:pPr>
    </w:p>
    <w:p w14:paraId="5B8F1821" w14:textId="1B9DA2B3" w:rsidR="004E5877" w:rsidRPr="002E32EC" w:rsidRDefault="004E5877" w:rsidP="009A0481">
      <w:pPr>
        <w:ind w:left="567" w:right="-284"/>
        <w:rPr>
          <w:rFonts w:ascii="Verdana" w:hAnsi="Verdana" w:cs="Times New Roman"/>
          <w:sz w:val="20"/>
        </w:rPr>
      </w:pPr>
    </w:p>
    <w:p w14:paraId="09777869" w14:textId="4752FD48" w:rsidR="004E5877" w:rsidRPr="002E32EC" w:rsidRDefault="004E5877" w:rsidP="009A0481">
      <w:pPr>
        <w:ind w:left="567" w:right="-284"/>
        <w:rPr>
          <w:rFonts w:ascii="Verdana" w:hAnsi="Verdana" w:cs="Times New Roman"/>
          <w:sz w:val="20"/>
        </w:rPr>
      </w:pPr>
    </w:p>
    <w:p w14:paraId="55CB8248" w14:textId="7B51D6CD" w:rsidR="004E5877" w:rsidRPr="002E32EC" w:rsidRDefault="004E5877" w:rsidP="009A0481">
      <w:pPr>
        <w:ind w:left="567" w:right="-284"/>
        <w:rPr>
          <w:rFonts w:ascii="Verdana" w:hAnsi="Verdana" w:cs="Times New Roman"/>
          <w:sz w:val="20"/>
        </w:rPr>
      </w:pPr>
    </w:p>
    <w:p w14:paraId="0DAA5DBA" w14:textId="5BDA67BC" w:rsidR="004E5877" w:rsidRPr="002E32EC" w:rsidRDefault="004E5877" w:rsidP="009A0481">
      <w:pPr>
        <w:ind w:left="567" w:right="-284"/>
        <w:rPr>
          <w:rFonts w:ascii="Verdana" w:hAnsi="Verdana" w:cs="Times New Roman"/>
          <w:sz w:val="20"/>
        </w:rPr>
      </w:pPr>
    </w:p>
    <w:p w14:paraId="64CA75DB" w14:textId="4618353D" w:rsidR="004E5877" w:rsidRPr="002E32EC" w:rsidRDefault="004E5877" w:rsidP="009A0481">
      <w:pPr>
        <w:ind w:left="567" w:right="-284"/>
        <w:rPr>
          <w:rFonts w:ascii="Verdana" w:hAnsi="Verdana" w:cs="Times New Roman"/>
          <w:sz w:val="20"/>
        </w:rPr>
      </w:pPr>
    </w:p>
    <w:p w14:paraId="29BF4778" w14:textId="2A25860F" w:rsidR="004E5877" w:rsidRPr="002E32EC" w:rsidRDefault="004E5877" w:rsidP="009A0481">
      <w:pPr>
        <w:ind w:left="567" w:right="-284"/>
        <w:rPr>
          <w:rFonts w:ascii="Verdana" w:hAnsi="Verdana" w:cs="Times New Roman"/>
          <w:sz w:val="20"/>
        </w:rPr>
      </w:pPr>
    </w:p>
    <w:p w14:paraId="7C94C184" w14:textId="71D0DD83" w:rsidR="004E5877" w:rsidRPr="002E32EC" w:rsidRDefault="004E5877" w:rsidP="009A0481">
      <w:pPr>
        <w:ind w:left="567" w:right="-284"/>
        <w:rPr>
          <w:rFonts w:ascii="Verdana" w:hAnsi="Verdana" w:cs="Times New Roman"/>
          <w:sz w:val="20"/>
        </w:rPr>
      </w:pPr>
    </w:p>
    <w:p w14:paraId="74CECE77" w14:textId="3CD3B061" w:rsidR="004E5877" w:rsidRPr="002E32EC" w:rsidRDefault="004E5877" w:rsidP="009A0481">
      <w:pPr>
        <w:ind w:left="567" w:right="-284"/>
        <w:rPr>
          <w:rFonts w:ascii="Verdana" w:hAnsi="Verdana" w:cs="Times New Roman"/>
          <w:sz w:val="20"/>
        </w:rPr>
      </w:pPr>
    </w:p>
    <w:p w14:paraId="20224A8A" w14:textId="5E9246AE" w:rsidR="004E5877" w:rsidRPr="002E32EC" w:rsidRDefault="004E5877" w:rsidP="009A0481">
      <w:pPr>
        <w:ind w:left="567" w:right="-284"/>
        <w:rPr>
          <w:rFonts w:ascii="Verdana" w:hAnsi="Verdana" w:cs="Times New Roman"/>
          <w:sz w:val="20"/>
        </w:rPr>
      </w:pPr>
    </w:p>
    <w:p w14:paraId="2CAE640B" w14:textId="3940C3E0" w:rsidR="004E5877" w:rsidRPr="002E32EC" w:rsidRDefault="004E5877" w:rsidP="009A0481">
      <w:pPr>
        <w:ind w:left="567" w:right="-284"/>
        <w:rPr>
          <w:rFonts w:ascii="Verdana" w:hAnsi="Verdana" w:cs="Times New Roman"/>
          <w:sz w:val="20"/>
        </w:rPr>
      </w:pPr>
    </w:p>
    <w:p w14:paraId="27228B1F" w14:textId="733FFB7A" w:rsidR="004E5877" w:rsidRPr="002E32EC" w:rsidRDefault="004E5877" w:rsidP="007F4720">
      <w:pPr>
        <w:ind w:right="-284"/>
        <w:rPr>
          <w:rFonts w:ascii="Verdana" w:hAnsi="Verdana" w:cs="Times New Roman"/>
          <w:sz w:val="20"/>
        </w:rPr>
      </w:pPr>
    </w:p>
    <w:bookmarkEnd w:id="0"/>
    <w:sectPr w:rsidR="004E5877" w:rsidRPr="002E32EC" w:rsidSect="002E32EC">
      <w:pgSz w:w="11910" w:h="16840"/>
      <w:pgMar w:top="919" w:right="1588" w:bottom="278" w:left="1588" w:header="6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1B19" w14:textId="77777777" w:rsidR="00754005" w:rsidRDefault="00754005" w:rsidP="00905515">
      <w:r>
        <w:separator/>
      </w:r>
    </w:p>
  </w:endnote>
  <w:endnote w:type="continuationSeparator" w:id="0">
    <w:p w14:paraId="5C41772C" w14:textId="77777777" w:rsidR="00754005" w:rsidRDefault="00754005" w:rsidP="00905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A0F0" w14:textId="77777777" w:rsidR="00754005" w:rsidRDefault="00754005" w:rsidP="00905515">
      <w:r>
        <w:separator/>
      </w:r>
    </w:p>
  </w:footnote>
  <w:footnote w:type="continuationSeparator" w:id="0">
    <w:p w14:paraId="6C204B24" w14:textId="77777777" w:rsidR="00754005" w:rsidRDefault="00754005" w:rsidP="00905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33DE"/>
    <w:multiLevelType w:val="hybridMultilevel"/>
    <w:tmpl w:val="3D6A9C94"/>
    <w:lvl w:ilvl="0" w:tplc="B40E024A">
      <w:start w:val="1"/>
      <w:numFmt w:val="decimal"/>
      <w:lvlText w:val="%1)"/>
      <w:lvlJc w:val="left"/>
      <w:pPr>
        <w:ind w:left="3192" w:hanging="360"/>
      </w:pPr>
      <w:rPr>
        <w:rFonts w:hint="default"/>
      </w:r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1" w15:restartNumberingAfterBreak="0">
    <w:nsid w:val="2A513287"/>
    <w:multiLevelType w:val="hybridMultilevel"/>
    <w:tmpl w:val="27A693C4"/>
    <w:lvl w:ilvl="0" w:tplc="8B385D34">
      <w:start w:val="3"/>
      <w:numFmt w:val="decimal"/>
      <w:lvlText w:val="%1)"/>
      <w:lvlJc w:val="left"/>
      <w:pPr>
        <w:ind w:left="3192" w:hanging="360"/>
      </w:pPr>
      <w:rPr>
        <w:rFonts w:hint="default"/>
      </w:r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2" w15:restartNumberingAfterBreak="0">
    <w:nsid w:val="47596A1A"/>
    <w:multiLevelType w:val="multilevel"/>
    <w:tmpl w:val="7C1A6B60"/>
    <w:lvl w:ilvl="0">
      <w:start w:val="15"/>
      <w:numFmt w:val="upperLetter"/>
      <w:lvlText w:val="%1"/>
      <w:lvlJc w:val="left"/>
      <w:pPr>
        <w:ind w:left="272" w:hanging="895"/>
        <w:jc w:val="left"/>
      </w:pPr>
      <w:rPr>
        <w:rFonts w:hint="default"/>
        <w:lang w:val="it-IT" w:eastAsia="en-US" w:bidi="ar-SA"/>
      </w:rPr>
    </w:lvl>
    <w:lvl w:ilvl="1">
      <w:start w:val="16"/>
      <w:numFmt w:val="upperLetter"/>
      <w:lvlText w:val="%1.%2"/>
      <w:lvlJc w:val="left"/>
      <w:pPr>
        <w:ind w:left="272" w:hanging="895"/>
        <w:jc w:val="left"/>
      </w:pPr>
      <w:rPr>
        <w:rFonts w:hint="default"/>
        <w:lang w:val="it-IT" w:eastAsia="en-US" w:bidi="ar-SA"/>
      </w:rPr>
    </w:lvl>
    <w:lvl w:ilvl="2">
      <w:start w:val="1"/>
      <w:numFmt w:val="upperLetter"/>
      <w:lvlText w:val="%1.%2.%3"/>
      <w:lvlJc w:val="left"/>
      <w:pPr>
        <w:ind w:left="272" w:hanging="895"/>
        <w:jc w:val="left"/>
      </w:pPr>
      <w:rPr>
        <w:rFonts w:hint="default"/>
        <w:lang w:val="it-IT" w:eastAsia="en-US" w:bidi="ar-SA"/>
      </w:rPr>
    </w:lvl>
    <w:lvl w:ilvl="3">
      <w:numFmt w:val="bullet"/>
      <w:lvlText w:val=""/>
      <w:lvlJc w:val="left"/>
      <w:pPr>
        <w:ind w:left="992" w:hanging="360"/>
      </w:pPr>
      <w:rPr>
        <w:rFonts w:ascii="Symbol" w:eastAsia="Symbol" w:hAnsi="Symbol" w:cs="Symbol" w:hint="default"/>
        <w:w w:val="100"/>
        <w:sz w:val="24"/>
        <w:szCs w:val="24"/>
        <w:lang w:val="it-IT" w:eastAsia="en-US" w:bidi="ar-SA"/>
      </w:rPr>
    </w:lvl>
    <w:lvl w:ilvl="4">
      <w:numFmt w:val="bullet"/>
      <w:lvlText w:val="•"/>
      <w:lvlJc w:val="left"/>
      <w:pPr>
        <w:ind w:left="4248" w:hanging="360"/>
      </w:pPr>
      <w:rPr>
        <w:rFonts w:hint="default"/>
        <w:lang w:val="it-IT" w:eastAsia="en-US" w:bidi="ar-SA"/>
      </w:rPr>
    </w:lvl>
    <w:lvl w:ilvl="5">
      <w:numFmt w:val="bullet"/>
      <w:lvlText w:val="•"/>
      <w:lvlJc w:val="left"/>
      <w:pPr>
        <w:ind w:left="5331" w:hanging="360"/>
      </w:pPr>
      <w:rPr>
        <w:rFonts w:hint="default"/>
        <w:lang w:val="it-IT" w:eastAsia="en-US" w:bidi="ar-SA"/>
      </w:rPr>
    </w:lvl>
    <w:lvl w:ilvl="6">
      <w:numFmt w:val="bullet"/>
      <w:lvlText w:val="•"/>
      <w:lvlJc w:val="left"/>
      <w:pPr>
        <w:ind w:left="6414" w:hanging="360"/>
      </w:pPr>
      <w:rPr>
        <w:rFonts w:hint="default"/>
        <w:lang w:val="it-IT" w:eastAsia="en-US" w:bidi="ar-SA"/>
      </w:rPr>
    </w:lvl>
    <w:lvl w:ilvl="7">
      <w:numFmt w:val="bullet"/>
      <w:lvlText w:val="•"/>
      <w:lvlJc w:val="left"/>
      <w:pPr>
        <w:ind w:left="7497" w:hanging="360"/>
      </w:pPr>
      <w:rPr>
        <w:rFonts w:hint="default"/>
        <w:lang w:val="it-IT" w:eastAsia="en-US" w:bidi="ar-SA"/>
      </w:rPr>
    </w:lvl>
    <w:lvl w:ilvl="8">
      <w:numFmt w:val="bullet"/>
      <w:lvlText w:val="•"/>
      <w:lvlJc w:val="left"/>
      <w:pPr>
        <w:ind w:left="8580" w:hanging="360"/>
      </w:pPr>
      <w:rPr>
        <w:rFonts w:hint="default"/>
        <w:lang w:val="it-IT" w:eastAsia="en-US" w:bidi="ar-SA"/>
      </w:rPr>
    </w:lvl>
  </w:abstractNum>
  <w:abstractNum w:abstractNumId="3" w15:restartNumberingAfterBreak="0">
    <w:nsid w:val="50A74E43"/>
    <w:multiLevelType w:val="multilevel"/>
    <w:tmpl w:val="44D622E8"/>
    <w:lvl w:ilvl="0">
      <w:start w:val="15"/>
      <w:numFmt w:val="upperLetter"/>
      <w:lvlText w:val="%1"/>
      <w:lvlJc w:val="left"/>
      <w:pPr>
        <w:ind w:left="272" w:hanging="895"/>
        <w:jc w:val="left"/>
      </w:pPr>
      <w:rPr>
        <w:rFonts w:hint="default"/>
        <w:lang w:val="it-IT" w:eastAsia="en-US" w:bidi="ar-SA"/>
      </w:rPr>
    </w:lvl>
    <w:lvl w:ilvl="1">
      <w:start w:val="16"/>
      <w:numFmt w:val="upperLetter"/>
      <w:lvlText w:val="%1.%2"/>
      <w:lvlJc w:val="left"/>
      <w:pPr>
        <w:ind w:left="272" w:hanging="895"/>
        <w:jc w:val="left"/>
      </w:pPr>
      <w:rPr>
        <w:rFonts w:hint="default"/>
        <w:lang w:val="it-IT" w:eastAsia="en-US" w:bidi="ar-SA"/>
      </w:rPr>
    </w:lvl>
    <w:lvl w:ilvl="2">
      <w:start w:val="1"/>
      <w:numFmt w:val="upperLetter"/>
      <w:lvlText w:val="%1.%2.%3"/>
      <w:lvlJc w:val="left"/>
      <w:pPr>
        <w:ind w:left="272" w:hanging="895"/>
        <w:jc w:val="left"/>
      </w:pPr>
      <w:rPr>
        <w:rFonts w:hint="default"/>
        <w:lang w:val="it-IT" w:eastAsia="en-US" w:bidi="ar-SA"/>
      </w:rPr>
    </w:lvl>
    <w:lvl w:ilvl="3">
      <w:numFmt w:val="bullet"/>
      <w:lvlText w:val=""/>
      <w:lvlJc w:val="left"/>
      <w:pPr>
        <w:ind w:left="985" w:hanging="360"/>
      </w:pPr>
      <w:rPr>
        <w:rFonts w:ascii="Symbol" w:eastAsia="Symbol" w:hAnsi="Symbol" w:cs="Symbol" w:hint="default"/>
        <w:w w:val="100"/>
        <w:sz w:val="24"/>
        <w:szCs w:val="24"/>
        <w:lang w:val="it-IT" w:eastAsia="en-US" w:bidi="ar-SA"/>
      </w:rPr>
    </w:lvl>
    <w:lvl w:ilvl="4">
      <w:numFmt w:val="bullet"/>
      <w:lvlText w:val=""/>
      <w:lvlJc w:val="left"/>
      <w:pPr>
        <w:ind w:left="4828" w:hanging="411"/>
      </w:pPr>
      <w:rPr>
        <w:rFonts w:ascii="Symbol" w:eastAsia="Symbol" w:hAnsi="Symbol" w:cs="Symbol" w:hint="default"/>
        <w:w w:val="100"/>
        <w:sz w:val="24"/>
        <w:szCs w:val="24"/>
        <w:lang w:val="it-IT" w:eastAsia="en-US" w:bidi="ar-SA"/>
      </w:rPr>
    </w:lvl>
    <w:lvl w:ilvl="5">
      <w:numFmt w:val="bullet"/>
      <w:lvlText w:val="•"/>
      <w:lvlJc w:val="left"/>
      <w:pPr>
        <w:ind w:left="6513" w:hanging="411"/>
      </w:pPr>
      <w:rPr>
        <w:rFonts w:hint="default"/>
        <w:lang w:val="it-IT" w:eastAsia="en-US" w:bidi="ar-SA"/>
      </w:rPr>
    </w:lvl>
    <w:lvl w:ilvl="6">
      <w:numFmt w:val="bullet"/>
      <w:lvlText w:val="•"/>
      <w:lvlJc w:val="left"/>
      <w:pPr>
        <w:ind w:left="7359" w:hanging="411"/>
      </w:pPr>
      <w:rPr>
        <w:rFonts w:hint="default"/>
        <w:lang w:val="it-IT" w:eastAsia="en-US" w:bidi="ar-SA"/>
      </w:rPr>
    </w:lvl>
    <w:lvl w:ilvl="7">
      <w:numFmt w:val="bullet"/>
      <w:lvlText w:val="•"/>
      <w:lvlJc w:val="left"/>
      <w:pPr>
        <w:ind w:left="8206" w:hanging="411"/>
      </w:pPr>
      <w:rPr>
        <w:rFonts w:hint="default"/>
        <w:lang w:val="it-IT" w:eastAsia="en-US" w:bidi="ar-SA"/>
      </w:rPr>
    </w:lvl>
    <w:lvl w:ilvl="8">
      <w:numFmt w:val="bullet"/>
      <w:lvlText w:val="•"/>
      <w:lvlJc w:val="left"/>
      <w:pPr>
        <w:ind w:left="9053" w:hanging="411"/>
      </w:pPr>
      <w:rPr>
        <w:rFonts w:hint="default"/>
        <w:lang w:val="it-IT" w:eastAsia="en-US" w:bidi="ar-SA"/>
      </w:rPr>
    </w:lvl>
  </w:abstractNum>
  <w:abstractNum w:abstractNumId="4" w15:restartNumberingAfterBreak="0">
    <w:nsid w:val="532E60CC"/>
    <w:multiLevelType w:val="hybridMultilevel"/>
    <w:tmpl w:val="5E02D71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10000D">
      <w:start w:val="1"/>
      <w:numFmt w:val="bullet"/>
      <w:lvlText w:val=""/>
      <w:lvlJc w:val="left"/>
      <w:pPr>
        <w:ind w:left="360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0130A5"/>
    <w:multiLevelType w:val="hybridMultilevel"/>
    <w:tmpl w:val="E586007C"/>
    <w:lvl w:ilvl="0" w:tplc="F2B0F096">
      <w:numFmt w:val="bullet"/>
      <w:lvlText w:val="-"/>
      <w:lvlJc w:val="left"/>
      <w:pPr>
        <w:ind w:left="992" w:hanging="360"/>
      </w:pPr>
      <w:rPr>
        <w:rFonts w:ascii="Times New Roman" w:eastAsia="Times New Roman" w:hAnsi="Times New Roman" w:cs="Times New Roman" w:hint="default"/>
        <w:spacing w:val="-3"/>
        <w:w w:val="100"/>
        <w:sz w:val="24"/>
        <w:szCs w:val="24"/>
        <w:lang w:val="it-IT" w:eastAsia="en-US" w:bidi="ar-SA"/>
      </w:rPr>
    </w:lvl>
    <w:lvl w:ilvl="1" w:tplc="6C1E14D0">
      <w:numFmt w:val="bullet"/>
      <w:lvlText w:val="•"/>
      <w:lvlJc w:val="left"/>
      <w:pPr>
        <w:ind w:left="1974" w:hanging="360"/>
      </w:pPr>
      <w:rPr>
        <w:rFonts w:hint="default"/>
        <w:lang w:val="it-IT" w:eastAsia="en-US" w:bidi="ar-SA"/>
      </w:rPr>
    </w:lvl>
    <w:lvl w:ilvl="2" w:tplc="F2ECD700">
      <w:numFmt w:val="bullet"/>
      <w:lvlText w:val="•"/>
      <w:lvlJc w:val="left"/>
      <w:pPr>
        <w:ind w:left="2949" w:hanging="360"/>
      </w:pPr>
      <w:rPr>
        <w:rFonts w:hint="default"/>
        <w:lang w:val="it-IT" w:eastAsia="en-US" w:bidi="ar-SA"/>
      </w:rPr>
    </w:lvl>
    <w:lvl w:ilvl="3" w:tplc="A6964410">
      <w:numFmt w:val="bullet"/>
      <w:lvlText w:val="•"/>
      <w:lvlJc w:val="left"/>
      <w:pPr>
        <w:ind w:left="3923" w:hanging="360"/>
      </w:pPr>
      <w:rPr>
        <w:rFonts w:hint="default"/>
        <w:lang w:val="it-IT" w:eastAsia="en-US" w:bidi="ar-SA"/>
      </w:rPr>
    </w:lvl>
    <w:lvl w:ilvl="4" w:tplc="865AA112">
      <w:numFmt w:val="bullet"/>
      <w:lvlText w:val="•"/>
      <w:lvlJc w:val="left"/>
      <w:pPr>
        <w:ind w:left="4898" w:hanging="360"/>
      </w:pPr>
      <w:rPr>
        <w:rFonts w:hint="default"/>
        <w:lang w:val="it-IT" w:eastAsia="en-US" w:bidi="ar-SA"/>
      </w:rPr>
    </w:lvl>
    <w:lvl w:ilvl="5" w:tplc="B6B23C4C">
      <w:numFmt w:val="bullet"/>
      <w:lvlText w:val="•"/>
      <w:lvlJc w:val="left"/>
      <w:pPr>
        <w:ind w:left="5873" w:hanging="360"/>
      </w:pPr>
      <w:rPr>
        <w:rFonts w:hint="default"/>
        <w:lang w:val="it-IT" w:eastAsia="en-US" w:bidi="ar-SA"/>
      </w:rPr>
    </w:lvl>
    <w:lvl w:ilvl="6" w:tplc="880497F8">
      <w:numFmt w:val="bullet"/>
      <w:lvlText w:val="•"/>
      <w:lvlJc w:val="left"/>
      <w:pPr>
        <w:ind w:left="6847" w:hanging="360"/>
      </w:pPr>
      <w:rPr>
        <w:rFonts w:hint="default"/>
        <w:lang w:val="it-IT" w:eastAsia="en-US" w:bidi="ar-SA"/>
      </w:rPr>
    </w:lvl>
    <w:lvl w:ilvl="7" w:tplc="72B2A19E">
      <w:numFmt w:val="bullet"/>
      <w:lvlText w:val="•"/>
      <w:lvlJc w:val="left"/>
      <w:pPr>
        <w:ind w:left="7822" w:hanging="360"/>
      </w:pPr>
      <w:rPr>
        <w:rFonts w:hint="default"/>
        <w:lang w:val="it-IT" w:eastAsia="en-US" w:bidi="ar-SA"/>
      </w:rPr>
    </w:lvl>
    <w:lvl w:ilvl="8" w:tplc="B5843ECC">
      <w:numFmt w:val="bullet"/>
      <w:lvlText w:val="•"/>
      <w:lvlJc w:val="left"/>
      <w:pPr>
        <w:ind w:left="8797" w:hanging="360"/>
      </w:pPr>
      <w:rPr>
        <w:rFonts w:hint="default"/>
        <w:lang w:val="it-IT" w:eastAsia="en-US" w:bidi="ar-SA"/>
      </w:rPr>
    </w:lvl>
  </w:abstractNum>
  <w:abstractNum w:abstractNumId="6" w15:restartNumberingAfterBreak="0">
    <w:nsid w:val="7BE85509"/>
    <w:multiLevelType w:val="hybridMultilevel"/>
    <w:tmpl w:val="F824FE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F5278D"/>
    <w:multiLevelType w:val="hybridMultilevel"/>
    <w:tmpl w:val="307A3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8369919">
    <w:abstractNumId w:val="0"/>
  </w:num>
  <w:num w:numId="2" w16cid:durableId="1630863716">
    <w:abstractNumId w:val="1"/>
  </w:num>
  <w:num w:numId="3" w16cid:durableId="2127038782">
    <w:abstractNumId w:val="7"/>
  </w:num>
  <w:num w:numId="4" w16cid:durableId="1809592344">
    <w:abstractNumId w:val="6"/>
  </w:num>
  <w:num w:numId="5" w16cid:durableId="1278835532">
    <w:abstractNumId w:val="4"/>
  </w:num>
  <w:num w:numId="6" w16cid:durableId="1858345290">
    <w:abstractNumId w:val="3"/>
  </w:num>
  <w:num w:numId="7" w16cid:durableId="1174609713">
    <w:abstractNumId w:val="2"/>
  </w:num>
  <w:num w:numId="8" w16cid:durableId="1054432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5A"/>
    <w:rsid w:val="000728E1"/>
    <w:rsid w:val="000E1D9A"/>
    <w:rsid w:val="001D4F07"/>
    <w:rsid w:val="001D61EC"/>
    <w:rsid w:val="001F72E6"/>
    <w:rsid w:val="00223F4A"/>
    <w:rsid w:val="00246B3E"/>
    <w:rsid w:val="0027326F"/>
    <w:rsid w:val="00280ACD"/>
    <w:rsid w:val="0029288E"/>
    <w:rsid w:val="002D06D1"/>
    <w:rsid w:val="002E32EC"/>
    <w:rsid w:val="0032769E"/>
    <w:rsid w:val="0038153E"/>
    <w:rsid w:val="003E6944"/>
    <w:rsid w:val="003F2344"/>
    <w:rsid w:val="004055DC"/>
    <w:rsid w:val="0043644A"/>
    <w:rsid w:val="004467AF"/>
    <w:rsid w:val="00466DAA"/>
    <w:rsid w:val="004734BE"/>
    <w:rsid w:val="004E5877"/>
    <w:rsid w:val="005450E7"/>
    <w:rsid w:val="005A1289"/>
    <w:rsid w:val="00611838"/>
    <w:rsid w:val="006A1578"/>
    <w:rsid w:val="006A4B08"/>
    <w:rsid w:val="006B67B6"/>
    <w:rsid w:val="006C623E"/>
    <w:rsid w:val="006C6685"/>
    <w:rsid w:val="006D3CB7"/>
    <w:rsid w:val="00752C73"/>
    <w:rsid w:val="00754005"/>
    <w:rsid w:val="0077542D"/>
    <w:rsid w:val="0078154E"/>
    <w:rsid w:val="00790A14"/>
    <w:rsid w:val="00792659"/>
    <w:rsid w:val="00795DC9"/>
    <w:rsid w:val="007B39F3"/>
    <w:rsid w:val="007C1F6C"/>
    <w:rsid w:val="007C60FC"/>
    <w:rsid w:val="007F4720"/>
    <w:rsid w:val="007F6C25"/>
    <w:rsid w:val="00807493"/>
    <w:rsid w:val="00813652"/>
    <w:rsid w:val="00824DE2"/>
    <w:rsid w:val="00847627"/>
    <w:rsid w:val="00864293"/>
    <w:rsid w:val="008A71D5"/>
    <w:rsid w:val="008B4BAE"/>
    <w:rsid w:val="008B6B9C"/>
    <w:rsid w:val="008F04B2"/>
    <w:rsid w:val="008F58D8"/>
    <w:rsid w:val="00901045"/>
    <w:rsid w:val="00905515"/>
    <w:rsid w:val="009272B6"/>
    <w:rsid w:val="00955D2D"/>
    <w:rsid w:val="00994CE3"/>
    <w:rsid w:val="009A0481"/>
    <w:rsid w:val="009C2EC3"/>
    <w:rsid w:val="00A17B25"/>
    <w:rsid w:val="00A204F3"/>
    <w:rsid w:val="00A33B97"/>
    <w:rsid w:val="00AA44D2"/>
    <w:rsid w:val="00AF3FB1"/>
    <w:rsid w:val="00B02C50"/>
    <w:rsid w:val="00B118A0"/>
    <w:rsid w:val="00B623BB"/>
    <w:rsid w:val="00BC7F4B"/>
    <w:rsid w:val="00C10741"/>
    <w:rsid w:val="00C52998"/>
    <w:rsid w:val="00C72311"/>
    <w:rsid w:val="00C7394B"/>
    <w:rsid w:val="00CC60CF"/>
    <w:rsid w:val="00CC6DF2"/>
    <w:rsid w:val="00CD7F5A"/>
    <w:rsid w:val="00CE6946"/>
    <w:rsid w:val="00D02A27"/>
    <w:rsid w:val="00D05432"/>
    <w:rsid w:val="00D1422E"/>
    <w:rsid w:val="00D25183"/>
    <w:rsid w:val="00D25757"/>
    <w:rsid w:val="00D31093"/>
    <w:rsid w:val="00D62E59"/>
    <w:rsid w:val="00DB320C"/>
    <w:rsid w:val="00DF43BA"/>
    <w:rsid w:val="00DF4A77"/>
    <w:rsid w:val="00E53910"/>
    <w:rsid w:val="00E5795D"/>
    <w:rsid w:val="00E91DDC"/>
    <w:rsid w:val="00EA2199"/>
    <w:rsid w:val="00EB07F4"/>
    <w:rsid w:val="00EB3F2F"/>
    <w:rsid w:val="00EB6237"/>
    <w:rsid w:val="00EC66DC"/>
    <w:rsid w:val="00ED1006"/>
    <w:rsid w:val="00F52AE0"/>
    <w:rsid w:val="00F713FA"/>
    <w:rsid w:val="00F94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7E153"/>
  <w15:chartTrackingRefBased/>
  <w15:docId w15:val="{13AA22FA-63FC-4047-94AA-9813B635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7F5A"/>
    <w:pPr>
      <w:suppressAutoHyphens/>
      <w:spacing w:after="0" w:line="240" w:lineRule="auto"/>
    </w:pPr>
    <w:rPr>
      <w:rFonts w:ascii="Helvetica" w:eastAsia="Helvetica" w:hAnsi="Helvetica" w:cs="Helvetica"/>
      <w:sz w:val="24"/>
      <w:szCs w:val="20"/>
      <w:lang w:eastAsia="hi-IN" w:bidi="hi-IN"/>
    </w:rPr>
  </w:style>
  <w:style w:type="paragraph" w:styleId="Titolo2">
    <w:name w:val="heading 2"/>
    <w:basedOn w:val="Normale"/>
    <w:link w:val="Titolo2Carattere"/>
    <w:uiPriority w:val="9"/>
    <w:unhideWhenUsed/>
    <w:qFormat/>
    <w:rsid w:val="00905515"/>
    <w:pPr>
      <w:widowControl w:val="0"/>
      <w:suppressAutoHyphens w:val="0"/>
      <w:autoSpaceDE w:val="0"/>
      <w:autoSpaceDN w:val="0"/>
      <w:ind w:left="272"/>
      <w:outlineLvl w:val="1"/>
    </w:pPr>
    <w:rPr>
      <w:rFonts w:ascii="Times New Roman" w:eastAsia="Times New Roman" w:hAnsi="Times New Roman" w:cs="Times New Roman"/>
      <w:b/>
      <w:bCs/>
      <w:szCs w:val="24"/>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3644A"/>
    <w:pPr>
      <w:ind w:left="720"/>
      <w:contextualSpacing/>
    </w:pPr>
    <w:rPr>
      <w:rFonts w:cs="Mangal"/>
    </w:rPr>
  </w:style>
  <w:style w:type="character" w:styleId="Collegamentoipertestuale">
    <w:name w:val="Hyperlink"/>
    <w:basedOn w:val="Carpredefinitoparagrafo"/>
    <w:uiPriority w:val="99"/>
    <w:unhideWhenUsed/>
    <w:rsid w:val="00C52998"/>
    <w:rPr>
      <w:color w:val="0563C1" w:themeColor="hyperlink"/>
      <w:u w:val="single"/>
    </w:rPr>
  </w:style>
  <w:style w:type="character" w:styleId="Menzionenonrisolta">
    <w:name w:val="Unresolved Mention"/>
    <w:basedOn w:val="Carpredefinitoparagrafo"/>
    <w:uiPriority w:val="99"/>
    <w:semiHidden/>
    <w:unhideWhenUsed/>
    <w:rsid w:val="00C52998"/>
    <w:rPr>
      <w:color w:val="605E5C"/>
      <w:shd w:val="clear" w:color="auto" w:fill="E1DFDD"/>
    </w:rPr>
  </w:style>
  <w:style w:type="character" w:styleId="Collegamentovisitato">
    <w:name w:val="FollowedHyperlink"/>
    <w:basedOn w:val="Carpredefinitoparagrafo"/>
    <w:uiPriority w:val="99"/>
    <w:semiHidden/>
    <w:unhideWhenUsed/>
    <w:rsid w:val="00C52998"/>
    <w:rPr>
      <w:color w:val="954F72" w:themeColor="followedHyperlink"/>
      <w:u w:val="single"/>
    </w:rPr>
  </w:style>
  <w:style w:type="table" w:styleId="Grigliatabella">
    <w:name w:val="Table Grid"/>
    <w:basedOn w:val="Tabellanormale"/>
    <w:uiPriority w:val="39"/>
    <w:rsid w:val="008F5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52AE0"/>
    <w:rPr>
      <w:b/>
      <w:bCs/>
    </w:rPr>
  </w:style>
  <w:style w:type="character" w:customStyle="1" w:styleId="Titolo2Carattere">
    <w:name w:val="Titolo 2 Carattere"/>
    <w:basedOn w:val="Carpredefinitoparagrafo"/>
    <w:link w:val="Titolo2"/>
    <w:uiPriority w:val="9"/>
    <w:rsid w:val="00905515"/>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905515"/>
    <w:pPr>
      <w:widowControl w:val="0"/>
      <w:suppressAutoHyphens w:val="0"/>
      <w:autoSpaceDE w:val="0"/>
      <w:autoSpaceDN w:val="0"/>
    </w:pPr>
    <w:rPr>
      <w:rFonts w:ascii="Times New Roman" w:eastAsia="Times New Roman" w:hAnsi="Times New Roman" w:cs="Times New Roman"/>
      <w:szCs w:val="24"/>
      <w:lang w:eastAsia="en-US" w:bidi="ar-SA"/>
    </w:rPr>
  </w:style>
  <w:style w:type="character" w:customStyle="1" w:styleId="CorpotestoCarattere">
    <w:name w:val="Corpo testo Carattere"/>
    <w:basedOn w:val="Carpredefinitoparagrafo"/>
    <w:link w:val="Corpotesto"/>
    <w:uiPriority w:val="1"/>
    <w:rsid w:val="00905515"/>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905515"/>
    <w:pPr>
      <w:tabs>
        <w:tab w:val="center" w:pos="4819"/>
        <w:tab w:val="right" w:pos="9638"/>
      </w:tabs>
    </w:pPr>
    <w:rPr>
      <w:rFonts w:cs="Mangal"/>
    </w:rPr>
  </w:style>
  <w:style w:type="character" w:customStyle="1" w:styleId="IntestazioneCarattere">
    <w:name w:val="Intestazione Carattere"/>
    <w:basedOn w:val="Carpredefinitoparagrafo"/>
    <w:link w:val="Intestazione"/>
    <w:uiPriority w:val="99"/>
    <w:rsid w:val="00905515"/>
    <w:rPr>
      <w:rFonts w:ascii="Helvetica" w:eastAsia="Helvetica" w:hAnsi="Helvetica" w:cs="Mangal"/>
      <w:sz w:val="24"/>
      <w:szCs w:val="20"/>
      <w:lang w:eastAsia="hi-IN" w:bidi="hi-IN"/>
    </w:rPr>
  </w:style>
  <w:style w:type="paragraph" w:styleId="Pidipagina">
    <w:name w:val="footer"/>
    <w:basedOn w:val="Normale"/>
    <w:link w:val="PidipaginaCarattere"/>
    <w:uiPriority w:val="99"/>
    <w:unhideWhenUsed/>
    <w:rsid w:val="00905515"/>
    <w:pPr>
      <w:tabs>
        <w:tab w:val="center" w:pos="4819"/>
        <w:tab w:val="right" w:pos="9638"/>
      </w:tabs>
    </w:pPr>
    <w:rPr>
      <w:rFonts w:cs="Mangal"/>
    </w:rPr>
  </w:style>
  <w:style w:type="character" w:customStyle="1" w:styleId="PidipaginaCarattere">
    <w:name w:val="Piè di pagina Carattere"/>
    <w:basedOn w:val="Carpredefinitoparagrafo"/>
    <w:link w:val="Pidipagina"/>
    <w:uiPriority w:val="99"/>
    <w:rsid w:val="00905515"/>
    <w:rPr>
      <w:rFonts w:ascii="Helvetica" w:eastAsia="Helvetica" w:hAnsi="Helvetica" w:cs="Mangal"/>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16852-E09C-4CF8-868D-B2D620E1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620</Words>
  <Characters>3540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2021-12-23T17:05:00Z</cp:lastPrinted>
  <dcterms:created xsi:type="dcterms:W3CDTF">2022-05-26T06:57:00Z</dcterms:created>
  <dcterms:modified xsi:type="dcterms:W3CDTF">2022-05-26T07:04:00Z</dcterms:modified>
</cp:coreProperties>
</file>